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3346910"/>
        <w:docPartObj>
          <w:docPartGallery w:val="Cover Pages"/>
          <w:docPartUnique/>
        </w:docPartObj>
      </w:sdtPr>
      <w:sdtEndPr>
        <w:rPr>
          <w:rFonts w:ascii="Times New Roman" w:hAnsi="Times New Roman" w:cs="Times New Roman"/>
          <w:sz w:val="24"/>
          <w:szCs w:val="24"/>
        </w:rPr>
      </w:sdtEndPr>
      <w:sdtContent>
        <w:p w14:paraId="7A1F4CB0" w14:textId="5AFB3C09" w:rsidR="00374E39" w:rsidRDefault="00374E39"/>
        <w:p w14:paraId="024ED9C2" w14:textId="3C8338E1" w:rsidR="00374E39" w:rsidRDefault="00652D8B">
          <w:r>
            <w:rPr>
              <w:noProof/>
              <w:lang w:eastAsia="fr-FR"/>
            </w:rPr>
            <w:drawing>
              <wp:anchor distT="0" distB="0" distL="114300" distR="114300" simplePos="0" relativeHeight="251663872" behindDoc="0" locked="0" layoutInCell="1" allowOverlap="1" wp14:anchorId="6537BFAA" wp14:editId="0D5AA251">
                <wp:simplePos x="0" y="0"/>
                <wp:positionH relativeFrom="column">
                  <wp:posOffset>-180975</wp:posOffset>
                </wp:positionH>
                <wp:positionV relativeFrom="paragraph">
                  <wp:posOffset>294640</wp:posOffset>
                </wp:positionV>
                <wp:extent cx="1152525" cy="872633"/>
                <wp:effectExtent l="19050" t="19050" r="9525" b="22860"/>
                <wp:wrapNone/>
                <wp:docPr id="1" name="Image 1" descr="Description : Description : http://www.socialjustice-ci.org/images/social-justice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 Description : http://www.socialjustice-ci.org/images/social-justice51.jpg"/>
                        <pic:cNvPicPr>
                          <a:picLocks noChangeAspect="1" noChangeArrowheads="1"/>
                        </pic:cNvPicPr>
                      </pic:nvPicPr>
                      <pic:blipFill>
                        <a:blip r:embed="rId9" r:link="rId10">
                          <a:lum contrast="20000"/>
                          <a:extLst>
                            <a:ext uri="{28A0092B-C50C-407E-A947-70E740481C1C}">
                              <a14:useLocalDpi xmlns:a14="http://schemas.microsoft.com/office/drawing/2010/main" val="0"/>
                            </a:ext>
                          </a:extLst>
                        </a:blip>
                        <a:srcRect/>
                        <a:stretch>
                          <a:fillRect/>
                        </a:stretch>
                      </pic:blipFill>
                      <pic:spPr bwMode="auto">
                        <a:xfrm>
                          <a:off x="0" y="0"/>
                          <a:ext cx="1152525" cy="872633"/>
                        </a:xfrm>
                        <a:prstGeom prst="rect">
                          <a:avLst/>
                        </a:prstGeom>
                        <a:gradFill rotWithShape="0">
                          <a:gsLst>
                            <a:gs pos="0">
                              <a:srgbClr val="FFFFFF"/>
                            </a:gs>
                            <a:gs pos="100000">
                              <a:srgbClr val="B8CCE4"/>
                            </a:gs>
                          </a:gsLst>
                          <a:lin ang="5400000" scaled="1"/>
                        </a:gradFill>
                        <a:ln w="12700">
                          <a:solidFill>
                            <a:srgbClr val="95B3D7"/>
                          </a:solidFill>
                          <a:miter lim="800000"/>
                          <a:headEnd/>
                          <a:tailEnd/>
                        </a:ln>
                      </pic:spPr>
                    </pic:pic>
                  </a:graphicData>
                </a:graphic>
                <wp14:sizeRelH relativeFrom="page">
                  <wp14:pctWidth>0</wp14:pctWidth>
                </wp14:sizeRelH>
                <wp14:sizeRelV relativeFrom="page">
                  <wp14:pctHeight>0</wp14:pctHeight>
                </wp14:sizeRelV>
              </wp:anchor>
            </w:drawing>
          </w:r>
        </w:p>
        <w:p w14:paraId="26049170" w14:textId="70FEC0DC" w:rsidR="00374E39" w:rsidRDefault="00652D8B">
          <w:r w:rsidRPr="00025DCE">
            <w:rPr>
              <w:rFonts w:ascii="Calibri" w:eastAsia="Calibri" w:hAnsi="Calibri" w:cs="Times New Roman"/>
              <w:noProof/>
              <w:lang w:eastAsia="fr-FR"/>
            </w:rPr>
            <w:drawing>
              <wp:anchor distT="0" distB="0" distL="114300" distR="114300" simplePos="0" relativeHeight="251672064" behindDoc="0" locked="0" layoutInCell="1" allowOverlap="1" wp14:anchorId="746C6BD1" wp14:editId="130EDFE3">
                <wp:simplePos x="0" y="0"/>
                <wp:positionH relativeFrom="margin">
                  <wp:posOffset>2343150</wp:posOffset>
                </wp:positionH>
                <wp:positionV relativeFrom="margin">
                  <wp:posOffset>732790</wp:posOffset>
                </wp:positionV>
                <wp:extent cx="1569085" cy="628650"/>
                <wp:effectExtent l="0" t="0" r="0" b="0"/>
                <wp:wrapSquare wrapText="bothSides"/>
                <wp:docPr id="2" name="Image 2"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08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777C">
            <w:rPr>
              <w:rFonts w:ascii="Calibri" w:eastAsia="Calibri" w:hAnsi="Calibri" w:cs="Times New Roman"/>
              <w:noProof/>
              <w:lang w:eastAsia="fr-FR"/>
            </w:rPr>
            <w:drawing>
              <wp:anchor distT="0" distB="0" distL="114300" distR="114300" simplePos="0" relativeHeight="251683328" behindDoc="0" locked="0" layoutInCell="1" allowOverlap="1" wp14:anchorId="50B29ED8" wp14:editId="7839A10B">
                <wp:simplePos x="0" y="0"/>
                <wp:positionH relativeFrom="margin">
                  <wp:posOffset>4981575</wp:posOffset>
                </wp:positionH>
                <wp:positionV relativeFrom="margin">
                  <wp:posOffset>580390</wp:posOffset>
                </wp:positionV>
                <wp:extent cx="857250" cy="857250"/>
                <wp:effectExtent l="0" t="0" r="0" b="0"/>
                <wp:wrapSquare wrapText="bothSides"/>
                <wp:docPr id="4"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53C2258A" w14:textId="679A3102" w:rsidR="00374E39" w:rsidRDefault="00374E39">
          <w:r>
            <w:rPr>
              <w:noProof/>
              <w:lang w:eastAsia="fr-FR"/>
            </w:rPr>
            <mc:AlternateContent>
              <mc:Choice Requires="wpg">
                <w:drawing>
                  <wp:anchor distT="0" distB="0" distL="114300" distR="114300" simplePos="0" relativeHeight="251648512" behindDoc="0" locked="0" layoutInCell="1" allowOverlap="1" wp14:anchorId="5A271059" wp14:editId="3B57ECA9">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upe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13"/>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49151498" id="Groupe 149" o:spid="_x0000_s1026" style="position:absolute;margin-left:0;margin-top:0;width:8in;height:95.7pt;z-index:251648512;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s2L9lAUAAKU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RnRd4DPspqNYXYj&#10;qrvqVtQ3ZvZKL/kpFYX+x2LIk0H2uUGWPSmS4OawF8ZIV0AS9IVRGPdGocU+mSNBK7+T5vbfW1wH&#10;cNauHRe5oyfYzGdZgUhyhZV8G1Z3c1oxkwKpQXBYxViKxeobKEbLWc5IbKau48OwgUqOJVDbipNb&#10;7+tAhb1ub7i+WjpOFlLdMG4wp4+fpbIcnqJlGDitZ5bwspSZYj8w17TIQeu/OqRLlgTJiAYDx/1N&#10;85/r5nNi07XN/EfojV6PvD+G79Qle2NEx8Twneo17I/U8yK1wMo3bx2jf1iMdfO9WK2n7z3bKDVb&#10;ueunrzcYDMMo3s9d3ymMuqPBMN7Pq/Uk7s2Kb96aV/FhvFo3f+fVq8Xz55urSG8QjuLugbVk2Ov1&#10;wcW9SfF50iKEb/5OK/sCMnuxAf72zSmMRoNBi2z7leedVvolcmtl93fBUVyX9SgKP8Tbsu57mFcS&#10;m5Ut5huvPWZks3XsjPGCWbtj+LVn2GsZw3cKV8zaHWmdWdGo2wYx32lVsHYH8iuQLVg7AfPNw+4o&#10;jO1jsjuGv7G1y73v0SL361TZu5mvm6Om756+T5LjX6h3x/BJ0jqG73Qks960Fe5ekk+VQ7fCY5jV&#10;IsYOWuH0OnMnNjp3h7jkqaxPcWgRHCv1QVq/l1Rc6jOyf6TDQdpd4shmD8Tw0tZ7nEEw39kcWzGf&#10;ds4gge8cHRQZFcN3difbdpGRYN+5f1BkpMJ3NruAW7P9r4EXOM9rsSg3YpEKCMQiERCIRQ92K6io&#10;0vkyWUGTLI26YQ7UZA5xo2ap7i/4I7vnxlKtJA6XrFVvXvpW7niuJ+xsnYX7r8x4vqWLa4ng7Ny/&#10;ta/fGQwUtmDXGDoz92/NUbcwhbrstrDcnGySc8nsfDRoRrJp0NOge0JGbohb8ussz90S4KDVFKuf&#10;mJZ6zpmGMy+/sRSqFR6JyDwfRi9kl7kgjxTJo0nCShXarjmdMnsbr+HQoOzwjYeZlhlQj5wifjN2&#10;PYDWIl+ObYep7bUrM3Jj42wf3CbM+sSsc+NhIvNSNc5FVnLx2spyrKqObO0dSBYajdIDnz5DpxLc&#10;ip2ySq4zIdVnKtUtFZCBkFcotuorftKcg7+gqWkFZM7Fr9fua3sIaegNyBJq6SSQ/y6oYAHJP5WQ&#10;2EZhv49hlbnox8MIF8LvefB7ykVxyZEmFCLMzjS1vcpdMxW8+A5h90JHRRctE8RGwVN4FO3FpcI1&#10;uiANJ+ziwrQhqYJfn8u7KtGDa1QrrPz+6TsVFdHNSaCgtH3hTtajY6eggY8rW+1Z8ouF4mmm5TXD&#10;Q4trfQGJUSujv0VrBEybWmN4lNhouA+ibldWXTl3mq6GRGuNNXi6OBpYN1BzcuRDnlX6Cdb46Xat&#10;WCNTG3r1K7q+1cKveLIo8OxacV+wnCp8WZDzrJJgyJgVD2yKgvxpWuvEUgmmEtQW9+iieiPcyTAe&#10;ug2iMUGK/Qm+l5z0veT830qO+diBb0Fm16q/W+mPTf61KVGrr2vn/wE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WialrZAAAABgEAAA8AAABkcnMvZG93bnJldi54bWxMj0FvwjAM&#10;he+T9h8iT9ptpGUb27qmCKFxRhQu3ELjNdUSp2oClH8/s8u4WH561nufy/nonTjhELtACvJJBgKp&#10;CaajVsFuu3p6BxGTJqNdIFRwwQjz6v6u1IUJZ9rgqU6t4BCKhVZgU+oLKWNj0es4CT0Se99h8Dqx&#10;HFppBn3mcO/kNMtm0uuOuMHqHpcWm5/66Lk3rt++nPTry7iyy8Vz6Pa4qZV6fBgXnyASjun/GK74&#10;jA4VMx3CkUwUTgE/kv7m1ctfp6wPvH3kLyCrUt7iV78AAAD//wMAUEsDBAoAAAAAAAAAIQCbGxQR&#10;aGQAAGhkAAAUAAAAZHJzL21lZGlhL2ltYWdlMS5wbmeJUE5HDQoaCgAAAA1JSERSAAAJYAAAAY8I&#10;BgAAANiw614AAAAJcEhZcwAALiMAAC4jAXilP3YAAAAZdEVYdFNvZnR3YXJlAEFkb2JlIEltYWdl&#10;UmVhZHlxyWU8AABj9UlEQVR42uzd7W4baXou6iqSoqgv2pHt7XHPeCPBQmaA9WMBC1j5GSQnsPMn&#10;QA5hHcA+q5xAjmNj/91BJhPPtNttSZYoWaItfmw+ZL3W22y627JVEj+uC3hRpaK76a5S22Lx5v2U&#10;4/H4/yoAAAAAlsP1ZPUm62yyBpN1NFlXZVleOjUAAAAAwDIqBbAAAACAFXE8WRHEuipmwazrsix7&#10;TgsAAAAA8JAEsAAAAIBVFyGsy+KmOSuCWcdOCwAAAABwHwSwAAAAgHWV2rJSc9alYBYAAAAAcNcE&#10;sAAAAIBNc13ctGVdVdteWZbXTg0AAAAAcFsCWAAAAAA3UltWBLOOYluW5aXTAgAAAAB8jgAWAAAA&#10;wK+LYFbenBXjDHtOCwAAAAAggAUAAADw9SKEFcGs1JwVwaxjpwUAAAAANocAFgAAAMDdS2MMU3NW&#10;tGb1yrK8dmoAAAAAYL0IYAEAAADcn3yM4WCyjibrqizLS6cGAAAAAFaTABYAAADAckhjDKM5K4JZ&#10;12VZ9pwWAAAAAFhuAlgAAAAAyy1CWJfFTXNWBLOOnRYAAAAAeBDNyWpVqzFZWwJYAAAAAKsptWWl&#10;5qxLwSwAAAAAuBPTYFUxC1vF2p6ssjr2MwJYAAAAAOvlurhpy7qqtr2yLK+dGgAAAAD4iTxYFSuC&#10;V+3b/ksEsAAAAAA2R2rLimDWUWzLsrx0WgAAAABYY6nJKm3z8YF3QgALAAAAgAhm5c1ZMc6w57QA&#10;AAAAsCLy9qr58YF1GU3WIJYAFgAAAACfEyGsCGal5qwIZh07LQAAAAA8gPn2qnx8YJ0+FrOw1XW1&#10;xpP1If8FAlgAAAAA3FYaY5ias6I1q1eW5bVTAwAAAMA3mG+vyput6hT3tYbZNu2PvuQfFsACAAAA&#10;4K7kYwyjfv1osq7Ksrx0agAAAADI5O1Vqdmq7pBVClZFe9Wn8YHVsW8igAUAAADAfUhjDKM5K4JZ&#10;12VZ9pwWAAAAgLWVt1fNjw+sy3x7VT4+sDYCWAAAAAA8pAhhXRY3zVkRzDp2WgAAAABWQt5eNT8+&#10;sC7z7VURrhoXs2arByGABQAAAMAySm1ZqTnrUjALAAAA4EGkYFVqr8rHB9Ypb6/KxwcuHQEsAAAA&#10;AFZJ3HBLbVlX1bZXluW1UwMAAADw1ebbq/LxgXXK26tSs1UaH7gyBLAAAAAAWBepLSuCWUexLcvy&#10;0mkBAAAA+CRvr0rjA1OzVV1Se1UEqwbFT8cHrgUBLAAAAADWXQSz8uasGGfYc1oAAACANZW3V82P&#10;D6zLfHtVPj5w7QlgAQAAALCpIoR1mW0jmHXstAAAAAArYL69aru4GR9YlxSySu1V+fjAjSaABQAA&#10;AAA/lcYYpuasaM3qlWV57dQAAAAA9yi1V6VgVT4+sE55e1U+PnDkkiwmgAUAAAAAXyYfY3iVtmVZ&#10;Xjo1AAAAwDfI26vy8YF1ytur5putuCUBLAAAAAD4dtGWlZqzjibruizLntMCAAAAVPL2qvnxgXWZ&#10;b6+KZishqxoIYAEAAABAfSKEdVncNGddCmYBAADA2srbq+bHB9Zlvr0qHx/IPRHAAgAAAID7l9qy&#10;UnNWBLOOnRYAAABYevPtVXmzVZ3yYFU+PpAl0HIKAAAAAODe7VbrSTowHsd90+kN1NSWdVVte2VZ&#10;+tQqAAAA3J/59qqtbFuneP0/zLb5+EAe2Hg8jmaz7erLnWKWu4rvix0NWAAAAACw/FIwKzVnHcW2&#10;LMtLpwYAAAC+Wt5elY8PrPs1fmqvmh8fyAMYj8cH1e58wCqNjjz4tX+HABYAAAAArLYYXZg3Z8U4&#10;w57TAgAAAFN5sGp+fGBd5tur8vGB3IPxeLxb/DxA1S5uAnb5499MAAsAAAAA1lNqzErbCGYdOy0A&#10;AACsoRSsinDN/PjAusy3V+XNVtRgPB7H9dytvkwjAMN+9n2w+xC/NwEsAAAAANgsaYxhas6K1qxe&#10;WZY+hQsAAMAym2+vyscH1ilvr0rNVkJWdygbATgfsPriEYAPTQALAAAAAAj5GMOrtC3L8tKpAQAA&#10;4J7Mt1fl4wPrfk2c2qvmxwfyFcbjcVyz7erLPGC1U+3f6QjAhyaABQAAAAD8mmjLSs1ZR5N1XZZl&#10;z2kBAADgK+XtVfn4wDrl7VXz4wP5AnMjAPOA1YOPAHxoAlgAAAAAwNeKENZlcdOcdSmYBQAAQCVv&#10;r0rNVml8YF1SsCq1V+XjA/mM8Xic2qjmA1YpFHfgLP0yASwAAAAA4K6ltqzUnBXBrGOnBQAAYO2k&#10;9qq08vGBdZlvr8rHB1KZGwG4U12ffARgPNZ2pu6GABYAAAAAcF/ipnhqy7qqtr2yLH0SGQAAYHnN&#10;t1fl4wPrlLdXpfGBqdlqY43H49RGNR+wmm+w4h4JYAEAAAAADy0Fs1Jz1lFsy7K8dGoAAADuTYR5&#10;UognHx9Y9+vB1F41Pz5wY2QjAEMesErnP3+cJSSABQAAAAAssxhdmDdnxTjDntMCAADwVfL2qnx8&#10;YKPG55xvr4pmqzQ+cG19ZgRg2M+uhRGAa0IACwAAAABYRakxK20jmHXstAAAAPykvSqND0zNVnVJ&#10;7VUpWJWPD1wr2QjAfNzfTvHzBis2iAAWAAAAALBO0hjD1JwVrVm9siyvnRoAAGCNzLdX5eMD65S3&#10;V+XjA1faZ0YAxtc71b4RgPwiASwAAAAAYBPkYwyv0rYsy0unBgAAWFLz7VX5+MA65e1V8+MDV8Z4&#10;PM4bqvJxgGkEYP44fBMBLAAAAABg00VbVmrOOpqs67Ise04LAABwT/JgVT4+sE55e9X8+MCl9pkR&#10;gO3snBkByL0TwAIAAAAAWCxCWJfFTXPWpWAWAADwlVKTVdrm4wPrMt9elTdbLZXxeJw3VO1U5yYf&#10;ARiPtX0bsawEsAAAAAAAbie1ZaXmrAhmHTstAACw8fL2qvnxgXWZb6+6zrYP6hdGAO5k58UIQNaC&#10;ABYAAAAAwN2INzhSW9ZVte2VZXnt1AAAwNqYb6/KxwfWKW+vyscH3rvxeLxb3ITK0ri/fARg/jhs&#10;BAEsAAAAAIB6pWBWas46im1ZlpdODQAALKX59qq82aru1w4pWDU/PrBWnxkBGParrRGA8AsEsAAA&#10;AAAAHk6MLsybs2KcYc9pAQCAe5G3V6Vmq7pDRilYFSGr+fGBd248HucNVfMjAMOBbwP4dgJYAAAA&#10;AADLJzVmpW0Es46dFgAAuLW8vWp+fGBd5tur8vGB3+wzIwDj651q3whAuGcCWAAAAAAAqyONMUzN&#10;WdGa1SvL8tqpAQBgg+XtVfPjA+sy316Vjw+8tfF4HL/X3erLRSMA88eBJSOABQAAAACw+vIxhldp&#10;W5blpVMDAMCaSMGq1F6Vjw+sU95elY8P/CLZCMA8QNUubkYdGgEIa0AACwAAAABgvUVbVmrOOpqs&#10;67Ise04LAABLaL69Kh8fWKe8vSo1W6XxgT8zHo/j97NdfbloBOD2PfyegSUigAUAAAAAsJkihHVZ&#10;3DRnXQpmAQBwT/L2qjQ+MDVb1SW1V0WwalD8dHzg/AjAPGC1U9wEwowABBYSwAIAAAAAIJfaslJz&#10;VgSzjp0WAABuKW+vmh8fWJf59qqP//qv/7r9L//yL9Fu9bkRgLvVYwBfTQALAAAAAIAvEW9ipbas&#10;q2rbK8vy2qkBANhY8+1V28VNW1Rt/uEf/qH4n//zfza73e7w7//+71uPHz9u/K//9b+iycoIQOBB&#10;CGABAAAAAPAtUjArNWcdxbYsy0unBgBgLaT2qhSsyscH3ql/+qd/2o/tb37zm60//OEP5fb29uhv&#10;//Zvtw4PD4tHjx6NXr58ud3pdMYuCbBsBLAAAAAAAKhLjC7Mm7NinGHPaQEAWEp5e1U+PvCb/OM/&#10;/uNOt9udNmL99//+3/diO/m6vbe313706NHgr/7qr7Z/85vfjNrt9ujJkyeDyWOjyfGhywGsEgEs&#10;AAAAAADuW2rMStsIZh07LQAAtUtNVmmbjw/8Yi9evGj+3d/93XTc39/8zd90dnZ2mtXxaYPV1tZW&#10;4+DgYPp4p9MZ7u7uRqhqMDk+nvyaj0JWwLoRwAIAAAAAYFmkMYapOStas3plWV47NQAAXyxvr5of&#10;H/iL0gjAg4ODxsuXL6cBqqdPn+5sbW1N/9nDw8O9Rf9cq9Uad7vdwc7OznBvb28UIat2uz1+/vz5&#10;wOUANoEAFgAAAAAAyy4fY3iVtmVZXjo1AMCGmm+vivGBZTELW/3E//gf/6P913/919NRgmkE4Pb2&#10;dvPw8HAasNrd3d3qdDpfNGpw8s9ct1qt0ePHj4eT/cHk3zN6+fKlsDyw8QSwAAAAAABYZdGWlZqz&#10;jgrBLABgfcy3V30aH5iPAPzNb36zdXh4OA1QLRoBeFuTf27aZBUhq/39/eHk6+GzZ88GnU5n7JIA&#10;LCaABQAAAADAOorGrMvipjnrsizLntMCACyhT+1V//zP/9zd399vDQaDnTQCsNvttvf29qYBq8+N&#10;ALytCFltbW2Nnz59et1ut0dPnjwZTJ5n9OjRo6HLAXB7AlgAAAAAAGyS1JaVmrMimHXstAAAdRmP&#10;x+1/+7d/2zs5OSn7/f6j6+vrdqytra3uZNu4zQjA25j8O4eTf3eEqqZhqxcvXnxst9vj58+fD1wV&#10;gLslgAUAAAAAADfBrLNs2yvL8tqpAQAWGY/HB9VuhKe2X7161bi4uNj/y1/+sjMajaLFqnt5edno&#10;9/vNun4PrVZr3O12pyMD9/b2RoeHh4Pt7e3Ry5cv/QwDcI8EsAAAAAAA4PPizcs0zjCCWUexLcvy&#10;0qkBgPUzHo93J5sUmMoDVtOGqtPT0/3z8/P28fFx6+PHj42jo6Ot6+vrcnKsVefv6/Dw8LrVao0e&#10;P3483N/fHx4cHAyFrACWhwAWAAAAAAB8nTTGMDVmxTjDntMCAMtlPB5HoGq3+nJnslJYar/abhdV&#10;wCr0+/3y7du3rfPz8+bFxUXz9PS0ORgMGicnJ1t1/j4PDg6mowKfPn16nUJWz549G3Q6nbGrCLDc&#10;BLAAAAAAAOBupcastI1g1rHTAgB3KxsBOB+wmm+wWujVq1dbHz58iGBV6/37942rq6tmr9eL0YFl&#10;Xb/nTqcz3N3dHUXIqt1uj548eTLodrujR48eDV1RgNUlgAUAAAAAAPcjtWWl5qxpSKssS+ODAKAy&#10;Ho+jiWq7+jIPWO1U+/mIwF/15s2bGBVYvn79uh2jAs/Ozlp1h6xarda42+0OHj16NG20evHixcd2&#10;uz1+/vz5wBUGWE8CWAAAAAAA8LAigBVtWTHGMI0zvCrL8tKpAWAdzI0AzANWaQRg/vitnZ2dRXNV&#10;4/j4OJqsmhGyury8bPT7/WZd/00pZLWzszPc29sbHR4eDra3t0cvX74UrAbYQAJYAAAAAACwvFJb&#10;VgSzjgrBLACWyGdGALarFQ7u6rn6/X759u3bVoSsPn782Dg6OtqKRqvz8/NWnf+Nh4eH161Wa/T4&#10;8ePh/v7+8ODgYPjs2bNBp9MZ+w4AIBHAAgAAAACA1RONWZfFTXPWZVmWPacFgG81NwIwxv5FwCkf&#10;ARiPtet6/levXm2dn583Ly4umqenp83BYNA4OTnZqvO/+eDgYDoq8OnTp9ftdnv05MmTgZAVALch&#10;gAUAAAAAAOsjtWWl5qwIZh07LQCb7RdGAEaoqll84wjA24qQ1YcPHyJYFSMDG1dXVzFCsDUYDMq6&#10;nrPT6Qx3d3dHjx49moatXrx48bHb7cbXQ98hAHwrASwAAAAAAFh/KZh1lm17ZVleOzUAq2s8Hkdo&#10;qll9mcb95SMA88fv1Zs3b2JUYPn69et2jAo8OztrXV5eNvr9fm2/n1arNe52u4OdnZ3h3t7eKEJW&#10;7XZ7/Pz584HvFgDqJIAFAAAAAACbKwJYaZxhBLOOYluW5aVTA/AwPjMCMOxX21pHAN7G2dlZNFc1&#10;jo+PI2zVODo62qo7ZBUODw+vU8hqsj/Y3t4evXz5UqgYgAcjgAUAAAAAACySxhimxqwYZ9hzWgC+&#10;zng8Tg1V+bi/NAIwHCzj77vf75dv375tnZ+fNy8uLpqnp6fNGBk4+bpV5/NGyKrVao0eP3483N/f&#10;Hx4cHAyfPXs26HQ6Y99NACwbASwAAAAAAOA2UmNW2kYw69hpATbRZ0YAxtc71f6DjQC8rVevXm19&#10;+PChcXJy0oqQ1WAwiP2tOp/z4OBgsLW1NX769Ol1u90ePXnyZNDtdkePHj0a+u4CYJUIYAEAAAAA&#10;AHchtWWl5qxpSKssSyOhgJUyHo/nG6rmRwDmj6+UN2/eTJusImT1/v37RjRZ9Xq91mAwKOt6zk6n&#10;M9zd3Y1Q1TRs9eLFi4/tdnv8/Pnzge82ANaFABYAAAAAAFCnCGBFW1aMMUzjDK/Ksrx0aoD79JkR&#10;gO1qhYN1+O+MkNXHjx/L169ft6+vr8uzs7PW5eVlo9/v19bE1Wq1xt1ud7CzszPc29sbHR4eDmJk&#10;oJAVAJtCAAsAAAAAAHgoqS0rgllHhWAWcEvj8TjCU9vVl4tGAMZj7XX77z47O4vmqsbx8XGErRpH&#10;R0dbEbY6Pz9v1fm8h4eH161Wa/T48eNhhKy2t7dHL1++1HQIwMYTwAIAAAAAAJZNNGZdFjfNWZdl&#10;WfacFtgMcyMA84BVhKqaxQqPALyNfr9fvn37djoy8OLionl6etocDAaNk5OTrTqf9+DgYDoq8OnT&#10;p9f7+/vDaLJ69uzZoNPpjH13AsBiAlgAAAAAAMCqSG1ZqTkrglnHTgushvF4HKGp+QBVPgIwPb5R&#10;Xr16tfXhw4cIVrXev3/fuLq6atYdsup0OsPd3d1RhKza7fboyZMng263O3r06NHQdyoA3J4AFgAA&#10;AAAAsOpSMOss2/bKsjQWC2o2NwIwGqrSCLz9aruWIwBv682bNzEqsHz9+nU7hax6vV5rMBiUdT1n&#10;Clk9evRo2mj14sWLj+12e/z8+fOB71wAuFsCWAAAAAAAwLqKAFYaZxjBrKPYlmV56dTALxuPxwfV&#10;7qIRgOHAWfqps7OzCFU1jo+Po8mqOfm6dXl52ej3+7W1erVarXG32x3s7OwM9/b2RoeHh4Pt7e3R&#10;y5cvBVAB4B4JYAEAAAAAAJsojTFMjVkxzrDntLDOshGAIQ9YbfQIwNvo9/vl27dvWxGy+vjxY+Po&#10;6Gjr+vq6PD8/b9X5vIeHh9etVmv0+PHj4f7+/vDg4GD47NmzQafTGbsqAPDwBLAAAAAAAABupMas&#10;tI1g1rHTwrIaj8cRmNqtvlw0AjB/nC+QQlbn5+fNi4uL5unpaXMwGDROTk626nzeg4OD6ajAp0+f&#10;Xrfb7dGTJ08GQlYAsBoEsAAAAAAAAH5dastKzVnTkFZZlsZ8UYtsBOB8wMoIwDvy6tWrrQ8fPkSw&#10;KkYGNq6urmKEYGswGJR1PWen0xnu7u6OHj16NNjb2xtGyKrb7cbXQ1cEAFaXABYAAAAAAMDXiwBW&#10;tGXFGMM0zvCqLMtLp4Z54/E4Rv1tV1/mAaudaj8eaztTd+fNmzcxKrB8/fp1O0YFnp2dteoOWbVa&#10;rXG32x1EyCoarV68ePGx3W6Pnz9/PnBFAGA9CWABAAAAAADUI7VlRTDrqBDMWktzIwDzgJURgPfk&#10;7Owsmqsax8fHEbZqHB0dbV1eXjb6/X6zzuc9PDy83tnZGe7t7Y0m+4Pt7e3Ry5cvteIBwAYSwAIA&#10;AAAAALhf0Zh1Wdw0Z12WZdlzWpbLeDyO0FSz+GmAql3cNFSlx7kH/X6/fPv2bev8/Lx5cXHRjJBV&#10;NFpNvm7V+bwRsmq1WqPHjx8P9/f3hwcHB8Nnz54NOp3O2FUBABIBLAAAAAAAgOWQ2rJSc1YEs46d&#10;lrszNwIwxv5FeMcIwCXy6tWrrRSyOj09bQ4Gg8bJyclWnc95cHAwHRX49OnT63a7PXry5Mmg2+2O&#10;Hj16NHRFAIAvIYAFAAAAAACw3FIw6yzb9sqyNOqsMh6PD6rd+YBVaqg6cJaWx5s3b6ZNVicnJ633&#10;7983rq6uYoRgazAYlHU9Z6fTGe7u7kaoahq2evHixUchKwDgrghgAQAAAAAArKYIYKUxhoPJOpqs&#10;q7IsL9fhPy4bARjygJURgCsgQlYfP34sX79+3Y5RgWdnZ63Ly8tGv9+v7Zq1Wq1xt9sd7OzsDPf2&#10;9kaHh4eDGBn4/PnzgSsCANRJAAsAAAAAAGD9pDGGqTErxhn2Hvo3NR6PI3yzW32ZRgCG/WqbP86S&#10;Ozs7i+aqxvHxcYStGkdHR1sRtjo/P2/V+byHh4fXrVZr9Pjx42GErLa3t0cvX77UCAcAPBgBLAAA&#10;AAAAgM0RIazL4qY567osy+Nv/ZdmIwDnA1ZGAK64fr9fvn37djoy8OLionl6etqMkYF1h6wODg6m&#10;TVYRstrf3x9Gk9WzZ88GnU5n7KoAAMtGAAsAAAAAAIDUlpWas2L1J6tRPZ4HrHaqfSMA18irV6+2&#10;Pnz40Dg5OWm9f/++ESGryf5Wnc8ZIautra3x06dPr9vt9ujJkyeDbrc7evTo0dAVAQBWScspAAAA&#10;AAAA2Bjbk/W02o9QVbfa/y57/MlknVcrQlj/NVk/FrNw1vvJupisgVO5et68eROjAsvXr1+3U8iq&#10;1+u1BoNBWddzdjqd4e7uboSqpmGrFy9efGy32+Pnz5/7HgIA1oYGLAAAAAAAgNUXoaoIT7Un61l1&#10;7KC4aa767Tf++6PpKkI6J8UslBUNWX+uvv6hmI0z7FeLB3R2dhahqkaErK6vr8vJ163Ly8tGv9+v&#10;ra2s1WqNu93udGTg3t7e6PDwcLC9vT16+fLltSsCAGwCASwAAAAAAIDllDdU5QGr1GDVLW4CVg+l&#10;Ua1oy4oRhr3JOpqsd5P1x2LWlvWh2nJHUsjq+Pg4Gq0aR0dHWxG2Oj8/r3X6zeHh4XWr1Ro9fvx4&#10;uL+/Pzw4OBgKWQEACGABAAAAAADct9RGNR+winBVPiJwlUVbVjQuRSNWBLNifGG0ZEVj1n8Ws8BW&#10;BLNOfTss1u/3y7dv37bOz8+bFxcXzdPT0+ZgMGicnJxs1fm8BwcH01GBT58+vU4hq2fPng06nc7Y&#10;VQEA+MwPvwJYAAAAAAAA3yw1VIU8YHWw4PFNFy1Ng2LWlhVBrGjH+n6yfixmQa331bHBJpyMV69e&#10;bX348CGCVa337983rq6uot2qNRgMyrqes9PpDHd3d0ePHj0a7O3tDZ88eTLodrvx9dC3JwDA7Qlg&#10;AQAAAAAALLZoBGD4rtouwwjAdRKNWRE6ipasaM6KgNYPxSyYFWMNz6rj/VX7D3vz5k2MCixfv37d&#10;jlGBZ2dnrbpDVq1Wa9ztdgcRsopGqxcvXnxst9vj58+fD3yrAQDcLQEsAAAAAABg06SGqhj596za&#10;TyMA88dZDo1qRVtWjDOMYNabYhbUelXM2rI+VNsHc3Z2Fs1VjePj42iyakbI6vLystHv95t1PWcK&#10;We3s7Az39vZGh4eHg+3t7dHLly+vfdsAANwfASwAAAAAAGAdLBoB2K6Ozz/Oeoj2qAg3RSNWBLNi&#10;fGG0ZEVj1p8n691kxUi907t6wn6/X759+7Z1fn7evLi4aB4dHW1Fo9Xk61ad/6GHh4fXrVZr9Pjx&#10;4+H+/v7w4OBg+OzZs0Gn0xn7NgAAWIIfTMfj8f9d7Y8mK6Xhh9UqqmPph7cTpwwAAAAAALgnEZhK&#10;Aap8HOB3Cx6HXASiYtRetGVFc1a0Y31frQhqpcasheP4Xr16tZVCVqenp83BYNA4OTnZqvM3fHBw&#10;MB0V+PTp0+t2uz168uTJoNvtjh49ejR0OQEAllsEsP73LX79TjH7JEGEskbVsY/Z43lwq/e5H1oB&#10;AAAAAICNtmgE4EG18sfhrsX7XNGcdXJ5eflxMBj0Li4u3k7W8bt3745PTk4+nJ2dXU2O1xJ66nQ6&#10;w93d3QhVTcNWL168+ChkBQCw+m4bwLqNFNYKl9V+BLIWBbeuqgUAAAAAAKymvKEqjfvLRwB2i5uA&#10;FdyLDx8+lKPRqLy6umpMtsXHjx/LGBk4GAzKuV/aKCeGw+H78Xjcn2zPJ7/27WSdnZ+ff//+/fve&#10;5N/1od/vf/i152y1WuNutzvY2dkZ7u3tjSJk1W63x8+fP1dcAACwpuoMYN1Gu1oh5nSnH3ojlDUf&#10;3BLWAgAAAACA+/G5EYBxrF0YAcgSSIGqFLbq9/ufC1l9jchlRXjrQwSzJv/Od5MV4ayjRqPx58mx&#10;k62trcudnZ2z7e3t0cuXL69dEQCAzbMsAazbiEDWTrUfwaxUyRqfOJgPbsUPuecuMwAAAAAA/ETe&#10;ULVoBGB6HJZCtFd9+PChEaGqCFelJqvY1vm80VwVowLTNtqtImjVaDTi4VYxe6+qV8zejzqdrB8n&#10;6/vJOi5m712dunoAAOtvFQNYt7VfbWPk4TjbT6Jxq1Htn/iWAAAAAABgRS0aARi+q7ZGALL00qjA&#10;CFtFuCr241idzxnhqmazOe50OuNGoxEBq2nQKgJXX/mvjJKACIbF+079antUzMJZP0zW+8m6KGbh&#10;LQAA1sAmBLBuY6e4ac5KIw/zsNZlMfs0Q+j5wRgAAAAAgHvw22q7aARg/jishBgVWI0MjEarIu1H&#10;2KouKVAVYator9rZ2RmlsNU9/qc3qhVtWTHNJYJZ0ZQVwazXk3VWzAJbfd8lAACrRQDr67WzF7cR&#10;zIrgVgSy0quDNAYxCGsBAAAAAJDLG6pSgKpdHZ9/HFZOjAeMYFVqtEojA+NYXc8ZwaoYDxhhq8n6&#10;tH/PIauvEeck3lOK4FW8v3Rc3ASzojHrXTEbZ3jhOwsAYEl/oBPAuhfxQ/NOtd+vfpAuipuQ1nxw&#10;68opAwAAAABYORGYWhSg+m7B47DyUqAqGq1Go1HZ7/fL4XBYRtiqzuet2qumowOj1SpCVnFsTU9z&#10;TGaJ95Hiw/7RnHU6Wd8Xs3DWm8kaVscAAHhAAljLab/avi9uRh7GJxvmg1vX1Q/bAAAAAADUJ2+o&#10;elbtH1QrfxzWTrRXVaMCpw1WEa6KY9FsVefzRriq2WyOO53Op5BVNFpF8IqpeJ8o3jeKMYb9antU&#10;zMJZ0ZqVGrNMaAEAuAcCWKtvp/ohO0JZ6VVHjERMwa1+dvzE6QIAAAAAmIrwVLfaXzQCsFvcBKxg&#10;7aVRgVXYqkjjA+t8zghVRbgqQlaNRmM6KjAdc0W+WqNa8QH+eO8o3htKYwxfFbMP/wtmAQDcMQGs&#10;zZLCWtfVSsGtZvV4Htzq+eEbAAAAAFgx+Yi/PGAVx9qFEYBsuDQqMIJVKWQVgasIXtUlBaqi0Sra&#10;q6rxgdOwlStyr6ItK94Pig/ux3tDx8VshGEKaB1Vj/WdKgCAr/hhSwCLz2hXK8QnIbaKWSBrUXBL&#10;WAsAAAAAqFOEpiI89bkRgOlx2HgxJrAKVk23MTIwHavrOSNYFeMBI2w1WUUaFRhhK1dkJcSH8+N9&#10;nni/J5qzIoz1Y7UipJXGGQIA8BkCWNyFCGLtVPsprJX228XPg1tXThkAAAAAbLz5hqoUsDICEH5F&#10;GhWYGq36/X45HA6nYas6n7dqryqizSparSJwlcJWrKV4Xye+p6IlK5qx3hazUFZsozUrglmnThMA&#10;gAAWD2O/2sac8TTy8Kz4aYgrbrREaOvc6QIAAACAlfLbartoBGD+OPALUsgqmquiwSrCVXEsxgfW&#10;+bwRrmo2m+NOpzNOowKFrJjTqFa8hxMfuo9QVrRmvZusV8Xs/Z94r8f0FABgYwhgsewilJWas9Kr&#10;u8ticXDrxOkCAAAAgFrkI/7ygJURgPCNIlCVha2Kanzg9FhdorkqGqwibFW1WI3TMVeEbxBtWfGe&#10;TrRlxfs6Mb7wuLgJaB1Vj/WdKgBg7X4QEsBijbSLm+asfORhs3o8PomRbgIJawEAAACw6eJeWRr3&#10;lweovlvwOPAN0qjAFLaKNqtotYqwVV3PGY1V0VwVwarJSuMDp2ErV4QHEB+sj0asXjF7vyZGGEYw&#10;K96viaBWjDO8cJoAgFUlgMWmilBWPvJwq/rBf1Fwq1eoyQUAAABgdaSGqviw4rNq3whAqFkKVKWw&#10;Vb/frz1kFSJYlUJWaVRgHHNFWBHxXkz8PxJBrGjGejtZ3xezcYZ/nqzhZJ06TQDAshPAgi+zX21j&#10;5GGnmAWy4oVAu/h5cOvK6QIAAADgjsWov261nwesUkNVt7gZBwjUJBsVOA1XRchqOByW0WhV5/NW&#10;7VVFjAyMMYHV2MDpMVhTjWpFW1a875LGGEZA61Vx05jlA/QAwFIQwIIaXgsXszBWNGel2vaz6nge&#10;3LquXjgAAAAAsJnyEX95wMoIQHhgMSowhawiXBXBqzhW53NGuKrZbI47nc44jQqMoFUErlwR+CTC&#10;jvEeTLzXEsGsGF94XMwCWjHWMNqyBLMAgPv/IUUACx5UCmvFi4RxtR+hrPnglrAWAAAAwOqI0FTc&#10;38lHAB4UNw1VRgDCEohRgdXIwAhbFWk/wlZ1SYGqCFulUYFCVnB3/4sVs+BVfEA+3lOJQFYEs2K8&#10;YYw17FcLAODOCWDB6mgXN81ZUa27VdyMO5wPbp04XQAAAAB3Km+oygNWRgDCEouQ1Wg0KqO9KoJV&#10;0WYVrVYRtqrrOSNYFeMBI1g1WZ/2o9HKFYEHEe+hxP/z8d5JBLBijGEEst5N1p+Lm3GGAABfTQAL&#10;1vfFRGrOSmGtfPxhHtzqFap4AQAAgM2V2qjmA1ZxD8UIQFgBKVCVwlb9fr8cDofT0YF1Pm+0V0XY&#10;KtqsImSVGq1cEVgZjWrFB9zjfZMIZcUIwwhovSpm76+cOk0AwJcQwALCfrWNkYedYhbIel/MQlzx&#10;omNY3AS3rpwuAAAAYMmlhqqQB6wOFjwOrIBor6pGBU4brFKTVd0hqwhXpZGBsa2arKZhK2BtxZ8r&#10;8QH2+FB7vCfyl2L2/kmMM4yxhhHKisYsH24HAG5+gBDAAm5pp7hpzko3Ks+q4/PBLWEtAAAA4K7k&#10;bVR5gOq7amsEIKyBNCqwClsVEbiKY3U+Z4SqIlzV6XTGjUZjOiowHXNFgPk/MorZeyHxHkmMMDwq&#10;Zs1ZvWrbrxYAsGEEsIA6tYub5qy4WRHBrajyTTdIY956tG9dV8cBAACAzZMaquIewrNqP40AzB8H&#10;1kQaFRjBqhSyisBVBK/qkgJV0WSVRgWmsJUrAtyBeP8jmrPifY8IYL0uZoGseO/jT8UstHXhNAHA&#10;+hLAApbpxUk+8nCruGnQWhTcAgAAAJbXohGA7WJxgxWwhmI8YGqvimBVGhkYx+p6zghWxXjACFtN&#10;VpFGBUbYyhUBHkijWvEeR7znEaGsaM2K9qw/FrP3Q06dJgBYfQJYwKpKzVmXk9UpboJbqXErpFGJ&#10;5rADAADAt8tHAMaov261/92Cx4ENkAJVqdGq3++Xw+GwjLBVnc9btVcV0WYVrVYRuBKyAlZM/DkZ&#10;72FEW1a8p/GXyTorZgGtN8UssCWYBQCr9Je7ABawAXaqFzLRnLVXzAJZ74ufNm6l4NaV0wUAAMCG&#10;WTQC8KBa+ePABor2qhgPGEGrCFxFuCqORbNVnc8b4apmsznudDqfQlap0QpgzbWK2fsY8QHzaMqK&#10;xqwIZv1QzEJZF4UPngPA0hHAAvipFNbqVS9ymtULnEXBLWEtAAAAllXeUJXG/eUjALvFTcAKoEij&#10;AquwVVE1W02P1SVCVRGuirBVFbAap2OuCMDP/9istvFh82jOel3Mglkn1bZfLQDgAQhgAXy9drUi&#10;rBUfvdsqZrXAKbgVL3rSqMRzpwsAAIBv9LkRgE+r16dGAAK/KI0KTGGraLOqO2QVjVXRXBUhq9iv&#10;xgdOw1auCMCdiPcjYqRhvA8RHxx/Vcw+WP7jZP05/vgvZq1ZAECNBLAA7u8FUD7yMIW14kVRu/h5&#10;cAsAAIDNkRqqQhr3l48AzB8H+EUxJrBqr5puI2SVjtX1nClkFe1Vk1WkUYERtnJFAB5Mo1rRihXv&#10;TfypmE35iLasCGlFMOvUaQKAuyGABbCcUnPW5WR1qhdHH4tZiCsPbkX7llnvAAAAy2fRCMDwXbU1&#10;AhD4atmowGm4qt/vl8PhcBq2qvN5q/aqItqsYkxgNTZwegyAlRF/V8SHweO9hXiP4aiYNWb9V7Uf&#10;oayLwnsPAHC7v2AFsABW3k5x05y1V70oel/cNG6l4JawFgAAwLfLG6rmRwDmjwN8sxgVmEJWEa6K&#10;4FUcq/M5I1zVbDbHnU5nnEYFRtAqAleuCMDaa1XbeL8hQlhvi1kwK95fiOasfrUAgDkCWACbpV3c&#10;NGelkYfxyZYU3Irj0b51VS0AAIBNsGgEYLs6Pv84wJ2KQFXWaFVU4wOnx+qSAlURtkqjAoWsAPgF&#10;8V5CNGfFhI547yBGGEY4K4JaMdow3l+4cJoA2GQCWAD80guq1JwVn6zcKmZhrU5x07iVRiWeO10A&#10;AMCSicDUogDVdwseB6jVhw8for2qTGGraLOKVqsIW9X1nBGsivGAEayarDQ+cNpo5YoAcFd/3VQr&#10;WrEimBVhrLPJ+nGy/jhZw2I20hAA1p4AFgB3JTVnxcjDCGlFKCtuIsanxiOslY9KBAAA+Fp5Q9Wz&#10;av+gWvnjAPcqBapS2Krf75fD4XA6OrDO503tVRGyisBVarRyRQB4QPF3X7wfkCZvHBWzD3jHOMM3&#10;xez9A8EsANbrLz8BLAAeQISxRtWLrBh/mIJbO8XPg1sAAMD6i/BUt9pfNAKwW9wErAAeTDYqcNpg&#10;lZqs6g5ZxajANDIwthG4SmErAFgxrWob9/9jbGGMMvyv6usfq2MDpwmAVSOABcCyy5uzolkravIX&#10;Bbd6XpQBAMBSyUf85QGrONYujAAEllgaFRhhqwhXxX4cq/M5I1zVbDbHnU5nnEYFRtAqAleuCAAb&#10;IN4HiEBz3P+Pe/+vilk4K94biNGG/WoBwFISwAJgnbSLm+as2G4Vs1rjFNyKkFYalXjldAEAwFeJ&#10;0NR28fkRgOlxgKUWowKrkYHRaFWk/Qhb1SUFqiJslUYFprCVKwIACzWqFeGruK//H8WsJSvasv4Y&#10;f6VXXwPAgxLAAmBTxadpUnNWvHhLYa2t6ute8dNRiQAAsM7mG6pSgOq7amsEILCSYjxgBKtSo1Ua&#10;GRjH6nrOCFbFeMAIW03Wp30hKwC4U/F3edznj8kYcT//h2J2Lz/GGb6p9k+dJgDu7S8mASwA+CKp&#10;OStGHnaqF28RzoqQVmrcSvXIAACwLH5bbReNAMwfB1hZKVAVjVaj0ajs9/vlcDgsI2xV5/NW7VXT&#10;0YHRahUhqzjmigDAg2tV27h3HyGs+PB1NGdFUCuas6Ixa+A0AXCXBLAA4O7lzVl7xU1wa6f4eXAL&#10;AABuK2+oygNWRgACayvaq6pRgdMGqwhXxbFotqrzeSNc1Ww2x51O51PIKhqtIngFAKycaMxKH6SO&#10;9bpaEcz6UzEbc9h3mgD4GgJYAPCw8uasaNYaFz8NbsXar14A+kQOAMD6isDU02p/0QjA/HGAtZVG&#10;BVZhqyKND6zzOSNUFeGqCFk1Go3pqMB0zBUBgI3QqFaEr+KefLRlRXNWfIj634vZvfkLpwmAXyKA&#10;BQCrIz6ds2jkYQpuRUgrjUq8croAAJZCaqiKn9+eVftGAAIbLY0KTGGraLOKwFXs1yUFqqLRKtqr&#10;qvGB07CVKwIAfEbcg4/78hHAivvvPxSzcYbfT9Zfitl9+FOnCYDpXxoCWACwtlJzVtxM7lQvDLeK&#10;2Sd54ng+KhEAgC8Xo/661X4esEoNVd3iZhwgwEaKMYHRXhVhq9hGyCodq+s5I1gV4wEjbDVZRRoV&#10;GGErVwQAuGOtahsfmI4QVtx//4/q63QMgA0igAUAhAhjfSxmn9iJ8YcRyhoVixu3AADWUT7iLw9Y&#10;GQEI8BlpVGBqtOr3++VwOJyGrWp9ATtrryqizSparSJwlcJWAAAPLBqz0r30WK+rFffZozUrRhkO&#10;nCaA9SOABQDcVh7W6lT7/WJxcAsA4KFFaCrCU/kIwIPipqEqPQ7AAilkFc1V0WAV4ao4FuMD63ze&#10;CFc1m81xp9MZp1GBQlYAwAprVCvuoUcAK9qyoiUr7qP/ezG7x953mgBWlwAWAFCnvDmrXb2wjBeR&#10;KbgVIa40KtGnfgCAL5U3VOUBKyMAAb5SBKqysFVRjQ+cHqtLNFdFg1WEraoWq3E65ooAABsi7p9H&#10;a1bcN7+crD8Xs/vp3xezxqzYv3CaAFbgD3QBLABgScSLzEUjD7cma1jMwlp5+xYAsH5+W23nA1bx&#10;s4ERgADfKI0KTGGraLOKVqsIW9X1nNFYFc1VEayarDQ+cBq2ckUAAH5Rq5h9cDk+wHxUzO6XR3PW&#10;SbVOnSKA5SGABQCsqtScFTfto1HrXTGrcN6qjscbtSm4BQA8nHzEXx6wMgIQoAYpUJXCVv1+v/aQ&#10;VYhgVQpZpVGBccwVAQC4c/Fh5vjZLkJY0Y71tpg1Z50Vs9asOGbiBMA9E8ACADZB3py1V8w+KTQq&#10;bhq34gVrqzoOAPy6vI0qD1B9V22NAASoUTYqcBquipDVcDgso9Gq1hdWs/aqIkYGxpjAamzg9BgA&#10;AA+uUa24zx0jDf+rmDVnxQeW/7061neaAOohgAUA8FN5c1Y0a10Ws08LpeDWdTFr3zpxqgBYQ7/N&#10;/j58Vu2nEYD54wDcgzQqMMJWEa6K/ThW6wuidnvcbDbHnU5nnEYFRtAqAleuCADASoqQfnwIOcJX&#10;cb872rJiosSPk/WnYnYv/MJpAvjGP2wFsAAAvlrenBVvTA+qF7EpuJXCWr1C5TMADyeaqLrVfh6w&#10;WtRgBcA9i1GB1cjAaLQq0n6EreqSAlURtkqjAoWsAAA2UtzfjnvXcQ872rJOi1ko68fq2KlTBPBl&#10;BLAAAO5Pas7Kg1tbxU3jVoxEfF8IawHw6/IRgHnA6rsFjwPwwCJkNRqNytRoFW1WMTowwlZ1PWcE&#10;q2I8YASrJuvTfjRauSIAAPyKuIcdP6vG/exox3pbzJqzjifrTSGYBfAzAlgAAMspD2PF+MOohI5R&#10;IxHYik8e5aMSAVgfi0YAHlQrfxyAJZMCVSls1e/3y+FwWEbYqtYXDjs7owhbRZtVhKxSo5UrAgBA&#10;DRrVig8XxzSI/ypmzVkR1PrPYhbW8gFjYCMJYAEArL48rJXGH6bg1nzjFgD3L2+oSuP+8hGA3eIm&#10;YAXAEov2qmpU4LTBKjVZ1R2yinBVGhkY26rJahq2AgCAJRA/D8d96Ahlxf3paMuKDxXHKMMYaZgC&#10;WwDr+wehABYAwEbJm7Pa1YveFNw6q35NGpUIwOd9bgTg0+rPVyMAAVZYGhVYha2KCFzFsTqfM0JV&#10;Ea7qdDrjRqMxHRWYjrkiAACssPhwcNyDjskOPxSzlqwIZUU4K404BFh5AlgAAHxO3pzVrl4kR2Ar&#10;xiB+mKzrYta+deZUAWskNVSFNO4vHwGYPw7ACkujAiNYlUJWEbiK4FVdUqAqmqzSqMAUtnJFAADY&#10;MHH/OZqzIoR1Vm2jOet4st5M1qlTBKwSASwAAO5Kas7Kg1upJWC+cQvgPi0aARi+q7ZGAAKsqRgP&#10;mNqrIliVRgbGsbqeM4JVMR4wwlaTVaRRgRG2ckUAAODXf6SuVtxfjnas74tZc1Y0aP1ndcw9ZmDp&#10;CGABAPAQ8uasvcl6V72o3qpeSDerx66cKuAXpIaqCHg+q/bTCMD8cQDWWBoVmBqt+v1+ORwOywhb&#10;1foD7ay9qog2q2i1isCVkBUAANQmfr6P+8bxId80zvBtMftQcIw0PK8eA3iYP6QEsAAAWHJ5c1an&#10;enEd9qoX12G7eoENrL5FIwDb1fH5xwHYEClkFc1V0WAV4ao4Fs1Wtf4g2m6Pm83muNPpjNOowNRo&#10;BQAALI2YyBD3j1MwK8YX/qWYtWfFsQunCKibABYAAOskb86aD26lxq00KhG4PxGYWhSg+m7B4wBs&#10;sDQqsApbFRG4iv04VpdorooGqwhbxX6ErNIxVwQAAFZa3C+O5qy4Hxz3h38sZgGtN9USzALujAAW&#10;AACbLDVnxQvxeIMtAlsxBvHDZF0XPx2VCPzcohGAB9XKHweAT9KowBS2ijarukNW0VgVzVURsor9&#10;anzgNGzligAAwMZpVCvuDUcIK5qyIpj1brJeFbMGLYBbEcACAIAvEzXWl9V+Cm6l2TPzjVuwyiI8&#10;1a32F40A7BY3ASsAWCjGBFbtVdNthKzSsbqeM4Wsor1qsoo0KjDCVq4IAADwBeL1SnxYN+7zpnGG&#10;b4tZc1aMNIyAlvu/wOI/QASwAADgzuXNWfPBrV7x01GJcB/yEX95wCqOtQsjAAH4CtmowGm4qt/v&#10;l8PhcBq2qvUHrVl7VRFtVjEmsBobOD0GAABQk7jPG+GrGGcYwaxozopQ1vfVsb5TBJtNAAsAAB5W&#10;3pzVrl64pxf076v91LgF855W3x+fGwGYHgeArxajAlPIKsJVEbyKY7X+gNRuj5vN5rjT6YzTqMAI&#10;WkXgyhUBAACWSHzYNj6EkoJZ59X2TbUunCLYDAJYAACwWi/mw/zIw63ip8GtS6dqpc03VKUA1XfV&#10;1ghAAO5cBKqyRquiGh84PVaXFKiKsFUaFShkBQAArIlGtSKQdVTMxhjGNsYYvpqsU6cI1osAFgAA&#10;rK/UnBXBrXgjs1+96I/Q1nXx08Yt6vfbartoBGD+OADU4sOHD9FeVaawVbRZRatVhK3qes4IVsV4&#10;wAhWTVYaHzhttHJFAACADRSvv+J+bdyrjTBWjDCMYFY0aP2lOjZwmmAF/+cWwAIAAIqfNmc1ipuw&#10;Vriqbgpce/H/M3lDVQpQtavj848DQO1SoCqFrfr9fjkcDqejA+t83ipYNR0dGIGr1GjligAAAHyx&#10;uEcb91/TOMNoyYpQ1o/Vsb5TBMtLAAsAALitvDlrPrh1Ve03s/1VE4GpRQGq7xY8DgD3LhsVOG2w&#10;Sk1WdYesIlyVRgbGNlqtUtgKAACA2sS91ni9l4JZ0ZIVrVkRzjouTDmApSCABQAA1H1zIDVnzQe3&#10;3me/5j7CWnlD1bNq3whAAJZWGhUYYasIV8V+HKvzOSNc1Ww2x51OZ5xGBUbQKgJXrggAAMBSaVTr&#10;vJgFsn6stm8n61UhmAX3SgALAABYJimMlQe3torFjVvhYLK61f6iEYDd6tcAwFKKUYHVyMBotCrS&#10;foSt6pICVRG2SqMCU9jKFQEAAFh50ZYV91djZGG0ZX1f3ASzfqi2wF3/jyeABQAALJndyfpdtf+k&#10;uAlT/b7a7kzWy2r/pNpGUOu82r8qbhq18n0AeBAxHjCCVanRKo0MjGN1PWcEq2I8YIStJuvTvpAV&#10;AADARosPuMa91DTO8LSYjTL8sVoDpwi+jgAWAABwXyI0FeGp3eImQPWkWuF31WN1iYDWdbX/rtpe&#10;FzfBrXwfAG4lBaqi0Wo0GpX9fr8cDodlhK3qfN6qvWo6OjBarSJkFcdcEQAAAG4hGrPi9WsaY/iu&#10;2kY4600xa9MCfoEAFgAA8C3yAFWEqiJAlTdU5Y+vkrw5K0JZ6ZNfJ9mvOXH5ATZLtFdVowKnDVYR&#10;ropj0WxV5/NGuKrZbI47nc6nkFU0WkXwCgAAAGrUqFbcI43GrLgnmsYZvpqsC6cIZgSwAACARdK4&#10;v3wEYN5Q9Xun6JMIZ/Wq/QhtpU+D9YrFwS0AllwaFViFrYo0PrDO54xQVYSrImTVaDSmowLTMVcE&#10;AACAJRNtWdGaFfdCI4z1fTEbZxj7P1Rb2Kz/KQSwAABgY6QRgOEP1fY+RwAyk8JYEc5KIw/zxq08&#10;uAVATdKowBS2ijarCFzFfl2isSqaq6LRKvar8YHTsJUrAgAAwJpoFbP7m2mcYaw31dc/Fu59sqYE&#10;sAAAYLVFYOp31X4aARjyBqsnTtPKioDWdbX/rtpeF4uDWwDMiTGB0V4VYavYRsgqHavrOVPIKtqr&#10;JqtIowIjbOWKAAAAsMGiMStej6dg1tviJpwVq+8UscoEsAAAYDmlAFUEql5W+0YA8kvyMFYEtObH&#10;H+bBLYC1kUYFpkarfr9fDofDadiqzuet2quKaLOKMYERuEphKwAAAOCLNaoV9y5jfGEEtGKc4etq&#10;XThFrAIBLAAAuD95G1UaARgjARcFrKBOEc7qVfsR2kqfLsvHH544TcCySCGraK6KBqsIV8WxGB9Y&#10;5/NGuKrZbI47nc44jQoUsgIAAIB7ER+sitasuHcZbVnfFzfBrAhqvXOKWKpvWAEsAAD4JvkIwAhX&#10;Pa32U0NVHrCCVZXCWBHOWjT+MA9uAXy1CFRlYauiGh84PVaXaK6KBqsIW1UtVuN0zBUBAACApdQq&#10;Zvcj0zjDWBHQOq62cO8EsAAAYLEITUV4Kh8BmDdYGQEIi+XNWelTaPn4wzy4BWygNCowha2izSpa&#10;rSJsVddzRmNVNFdFsGqy0vjAadjKFQEAAIC1EY1ZcX8hD2b9pZjdp4ytD5FSGwEsAAA2SR6gilBV&#10;hKvyhqr8caB+Ecq6zvbnxx/mwS1ghaRAVQpb9fv92kNWIYJVKWSVRgXGMVcEAAAANlqjWhHEilBW&#10;BLTSOMNXxWzMIXwTASwAAFbd50YA/q74ecAKWF15c1Zs002RfPzhidME9ycbFTgNV0XIajgcltFo&#10;VefzVu1VRYwMjDGB1djA6TEAAACAW4h7GNGaFfcaI4yVB7N+KG4a/uHXv5kEsAAAWFJpBGD4Q7XN&#10;G6pSwApgXgSyetn+ovGHeXAL+AUxKjCFrCJcFcGrOFbnc0a4qtlsjjudzjiNCoygVQSuXBEAAADg&#10;HrSK2f3D74tZa9bbah1Xx+AnBLAAALhPi0YAht8veBzgvuTNWelTbfn4wzy4BWspRgVWIwMjbFWk&#10;/Qhb1SUFqiJslUYFClkBAAAASy4as6I5K0JY0ZYVTVlvitl9xb8UPvS5sQSwAAC4CylAFYGqNO4v&#10;b6j6vVMErIkIZV1n+/PjD/PgFiyVCFmNRqMy2qsiWBVtVtFqFWGrup4zglUxHjCCVZP1aT8arVwR&#10;AAAAYI00qhVBrGjMSs1Z8fWrYjbmkDUmgAUAwOcsGgG4UywOWAHwc3lzVmzTTZZ8/OGJ08RdSoGq&#10;FLbq9/vlcDicjg6s83mjvSrCVtFmFSGr1GjligAAAAAbLu7JRGtW3Bt8Xdw0Z8V+CmixDhdaAAsA&#10;YKNEYOp31X6M+nta7aeGqjxgBcD9iUBWr9rPw1p5iCsPbrHBor2qGhU4bbBKTVZ1h6wiXJVGBsa2&#10;arKahq0AAAAAuLVWMbvfl9qy3hazYNbxZP3o9KwWASwAgPWwaATgk2rljwOwHlJzVtygSSMP8/GH&#10;eXCLFZVGBVZhqyICV3GszueMUFWEqzqdzrjRaExHBaZjrggAAADAvYjGrPigXWrL+qHajw9o/snp&#10;WU4CWAAAyysPUC0aAZg/DgCfE6Gs62o/rzRPIa48uMU9S6MCI1iVQlYRuIrgVV1SoCqarNKowBS2&#10;ckUAAAAAllajWnGPLxqzUnNWfP3HQnv+gxLAAgC4X58bAfi76jEjAAF4SHlzVoSy0k2bfPzhidN0&#10;OzEeMLVXRbAqjQyMY3U9ZwSrYjxghK0mq0ijAiNs5YoAAAAArJW4xxStWRfFbIxhas6KcYbRnuXD&#10;l/dxEQSwAADuRISmIjz1uRGAKWAFAOsiAlm9aj9CW/1sP4W48uDWWkujAlOjVb/fL4fDYRlhqzqf&#10;t2qvKqLNKlqtInAlZAUAAABApVXM7s/9VzELZUVAK4JZx5P1o9NzdwSwAAA+Lw9QRagqBah+v+Bx&#10;AOCXpeasuOGTPnWXh7Xy/aWUQlbRXBUNVhGuimPRbFXn80a4qtlsjjudzqeQVWq0AgAAAICvEI1Z&#10;8cHBFMxKIw3jA5V/cnpuTwALANhEeYBqfgRg/jgA8DAioHVd7b+rttfFTXAr379z7969OxwOh633&#10;7993P3782Lm8vNzpdrv/b4St6hKhqghXRdiqCliN0zHfDgAAAADck0a1oikrglkpoBX36P5YbEjb&#10;/dcQwAIA1kUaARj+UG13iptxgEYAAsB6ypuzIpSVbgKdZL/mZP4fOj8/PxgMBlu9Xm8atrq6ujro&#10;9/vd0WjUmv+14/G42N7e/n/29/dPv+U3Go1V0VwVIavYr8YHTsNWLiMAAAAASyzasqI166KYhbPy&#10;kYY/FDV+WHJVtHyPAABLLAJTv6v2F40AzANWAMBm2iluQtiH2fH/9uHDh+Ljx4/F5eVljA6M7aDf&#10;719P7NzmCcqyLCKk9SW/NoWsor1qsoo0KjDCVi4VAAAAACsqPkAYH3zsFLP35vL351rVYxHKilGG&#10;0Zb1arLOJuvHTTlBAlgAwENIAardYnFDlRGAAMAXGQ6HnwJWEbbq9Xqfji3QKr7yXkij0fjd1tbW&#10;/ng87sfqdDoRzLqaHLuMMYHV2MBp2AoAAAAANkhqpP8/q5VEY1Y0Z6W2rKNqP9qy/rxuJ8EIQgDg&#10;rjypVlg0AjB/HADgVs7Pz4u80WowGEyP1Wl3d7doNptFt9sttra2ikePHk2/jrXotzhZ19X+u2p7&#10;XdzUr+ejEgEAAABgUzWqFeMLI5iVmrPiPtr/t6r/UQJYAMAvyUcARnjqabVvBCAAcOciUBXBqqur&#10;q2nYqhobOG20qsv29nbRbrenYasYGXhwcDD9Oo7XKA9jxY2l9CnBk2qbB7cAAAAAYBNEW1Z88vGi&#10;mIWzUnNW7Edj1lJ/uFEACwA2U4SmIjyVjwDMG6rycYAAAHcmBapS2Cq+jlarCFvVJRqrImAVoapY&#10;EbJKx1ZAhLN61X7cZOpX+73i58EtAAAAAFhHrWJ2X+z7YtaWFQ30rybruFiSe2MCWACwPvIAVYSq&#10;4h1FIwABgHuXjwqMsFWv15tu4+s6RbAqhax2dnY+NVptmHTDKcJZi8Yf5sEtAAAAAFhl0ZgVzVn/&#10;UcyasyKcFc1ZEcz68T5/IwJYALD80ri/fARg3lD1e6cIALhvKVCVh63SyMA6pSar2KZRgbEfjVbc&#10;WgS0rqv9d9U2H3+YB7cAAAAAYFWkYNbrYjbGMDVnRTDrT3U8oQAWADyMNAIw/KHaGgEIACydNCrw&#10;6upqGq6K/ThWpxSo6na7n0YFprAVDyYPY8U3wPz4wzy4BQAAAADLqFGtCGXFBxJTc9bbyfpj8Q3N&#10;8QJYAHB3IjD1u2o/jQAMqaEqHwcIALA0UntVhKxim5qsouWqLhGmilBVhKvSqMAUtmLl5WGt2Par&#10;/Xz84YnTBAAAAMCSiLasaM2K+1jRlvVDcdOcFfu/+sFDASwA+HUpQBXvBqYAlRGAAMBKSaMCU6NV&#10;BKzi6zhelxSoirBVrJ2dnU8jA6ESgaxetr9o/GEe3AIAAACA+9SqttGWdVbcNGfF/o/pFwlgAbCp&#10;8nF/aQRg3lBlBCAAsHJSyCq1V/V6vek2vq5TtFdFi1U+KjCOQQ3y5qx31TYff5gHtwAAAACgLtGY&#10;Fc1ZryfrVAALgHWSjwCMcNXTat8IQABgbaRAVR62ikaraLaq9Qet3d1po1W32/0UskrHYEnF/xTX&#10;2f78+MM8uAUAAAAAX00AC4BVEKGpCE/lIwDzBisjAAGAtZNGBV5dXU3DVrHqDllFqCrCVRGySuMD&#10;U9gK1lzenBXbfrWfjz88cZoAAAAAWKTlFADwQPIAVYSqIlyVN1TljwMArKU0KjCCVSlklY7VJYWs&#10;IlwVYwNjVGAKW8EG26nWl4hAVq/az8NaeYgrD24BAAAAsOYEsAC4a6mNKh8BGGMB5wNWAAAbIR8V&#10;mAJW8XXs1yUFqiJsFWtnZ+dT2Ar4ZnE/7fAWvz41Z0UgK9XY5eMP8+AWAAAAACtIAAuAL5FGAIY/&#10;VNu8oSoFrAAANlI0VkWwKrVX9Xq9T8fqFIGqCFblowJjPwJYwNLIw1r/x6/82ghlXVf777LjKcSV&#10;B7cAAAAAWBLleDz+304DwEZaNAIw/H7B4wAAGy8FqvJGq8FgMB0fWKcUqOp2u5+arYSsgOKnzVnx&#10;B1EaeZiPPzz5/9m7m93I0SMNoyqgNvSCi7ZRq16376wv3YA3EkAvKCAb0PjNYWRFV6csKUuflD/n&#10;AAQ/UsJgkBuXpKcjfEwAAAAA45mABXB9KqBKUFXr/vqEqt98RAAAz0tQlbBqXdd9bFVrAxNgjZLJ&#10;VZlgVWsD+0QrgGdMd98nFb+0EjFB1rKdE209tnNFXD3cAgAAAOANBFgAl+HYCsDp7nhgBQDACyqo&#10;qtgqz5lqldhqlJpelagqV9YH1juAwfI7wF/e8P01OStBVo3567FWPwMAAADcPAEWwOfJX9p+3c5Z&#10;9feP7VwTqnpgBQDAG/VVgYmtlmUZHllFwqqKrKZpuvv69ev+HcAF6bHWtxe+N4HWbjs/bPfd3fdw&#10;q58BAAAArpIAC+D9HVsB+Pft6l8HAOAnJaxKYFWxVSKrejdSgqqEVX1VYM6ZaAVwY3ph+tKUrT45&#10;K1FWrTy8b99z7yMFAAAALs2Xp6en330MAC/qAVWiqsRVfUJV/zoAAO8sqwL7RKusDcy7kSqomuf5&#10;sCqwYisAhkuctWznRFuP23m5+x5u9TMAAADApzEBC7hlz60A/PXur4EVAACD1SSrdV3391y1PnCU&#10;xFSJqhJX1apAkRXAWcjvLX95w/fX5KwEWVXo9olb/QwAAADwrgRYwDVKNDVt539u9z6hqgIrAAA+&#10;WAVVmV6VKVZ5zlSrxFaj1PSqRFW5pmk6rAwE4Gr0WOvbC9+bQGu3nR+2++7ueLgFAAAA8CIBFnAp&#10;jq0AjN+OfB0AgE/UVwUmtlqWZX/P80iZXpUpVgmrElnVRCsA+PF/Mtr5pSlbPcZKoFUrD2viVg+3&#10;AAAAgBv15enp6XcfA/CJekD14wrA/nUAAM5IBVU9tqqVgSPVJKvca1VgzplyBQCfLHHWsp0TbT1u&#10;5+Xur+EWAAAAcEVMwAJGOLYCcNrehxWAAAAXolYFruu6D6xy5d1IiaoSV83zfFgfWLEVAJyx/K71&#10;lzd8f8VYibOOrT/s4RYAAABw5r8UAHiNBFO/budjKwB7YAUAwAWpVYEJqyqyqnejVGSVuKpWBVZs&#10;BQA3osda31743gRau+38sN37+sMebgEAAAAfTIAFVECVv3RVQPX37epfBwDggtWqwJpolcAqz3k/&#10;SgVVia1yTdN0iK0AgDfp/+P50pStHmMl0Ppx/WEPtwAAAIB38OXp6el3HwNcnR5QHVsB2L8OAMCV&#10;qMiqplcty7K/53mkBFUJq/qqQJEVAFyEHmvl/rid+/rDex8TAAAA/G8mYMHl6CsAE0/9Yzv/un3N&#10;CkAAgBtQQVWPrTLRKpOthv5j9G9/20+0muf5EFnVOwDgYk3b9RoJspZ2Prb+sIdbAAAAcDMEWPD5&#10;Ek3lF13PrQCswAoAgBtSqwLXdd3HVrlqstUoiaoSV9XawD7RCgC4efldcl9/+O2F7++Tsx62e19/&#10;2MMtAAAAuPgfmoH31wOqRFU/TqiyAhAAgENQVbFVnkdHVplYlbAqV9YGZlVgvQMAeEe/PHM+JlHW&#10;rp1/XH/Ywy0AAAA4O1+enp5+9zHAq/223Y+tAOxfBwCAvb4qsKZY5TnnUSqoyuSqXNM0HWIrAIAL&#10;1ydn5f64nfv6w3sfEwAAAB/JBCz4vgIw/rndrQAEAODVMrGqAqvEVcuyHN6NlKAqYVVfFZhzAiwA&#10;gCs13X3/Xd5LEmQt27nHWj3i6uEWAAAAnESAxbVKMPXrdq4VgFETqvo6QAAAeJWsCuwTrbI2MO+G&#10;/sN2C6rmeT5MtqrYCgCA/ym///7lDd9fk7MSZNU/8vr6wx5uAQAAwJ9+AIVLUgFVgqoKqKwABADg&#10;3SSoSli1rus+tqq1gZloNUpiqkRViatqVaDICgDgw/VY69tL/2y8+/84Kx7a+4q4ergFAADAlfvy&#10;9PT0u4+BT9bX/dUKwD6hqn8dAAB+WgVVFVvlOVOtEluNUtOrElXlSmRV7wAAuGp9clairFp52Ncf&#10;3vuYAAAALpcJWIzSVwAmnvrHdrYCEACAD9FXBSa2WpZleGQVCasqspqm6TDRCgCAmzVtV7y0EjFB&#10;1rKdE209tnNFXD3cAgAA4AwIsHirRFP5ZUFfAdgnVPV1gAAAMFTCqgRWPbaqlYEj1SSr3GtVYM6Z&#10;aAUAAD8hv7P/5Q3fX5OzEmTVysMea/UzAAAAA3+Ygx5QJapKQGUFIAAAZ6NWBa7ruo+rcs67kSqo&#10;muf5sCqwYisAADgTPdb69tI/q/977bbzw3bf3X0Pt/oZAACANxBgXbda99dXANaEKisAAQA4KzW9&#10;KpFV7jXJKlOuRklMlagqcVWtCqzYCgAArkzfi/3SlK0+OStRVq08vG/fc+8jBQAA+H9fnp6efvcx&#10;XJRaARj/3O5WAAIAcBFqVWBNtEpglee8H6WCqsRWuaZpOqwMBAAAflrirGU7J9p63M7L3fdwq58B&#10;AACujglY5yF/+fl1O9cKwOgTrKwABADgIlRkVdOrlmXZ3/M8UqZXZYpVXxWYdwAAwFD5O8Mvb/j+&#10;mpyVIKtWHvaJW/0MAABwMT8YMU4FVAmqat1fn1D1m48IAIBLVEFVj60y0SqTrUZKXJWJVvM8HyKr&#10;egcAAFyEHmt9e+F78wPGbjs/bPfd3fFwCwAA4NMIsN6uT6OqFYBZCXgssAIAgItWqwLXdd3HVrlG&#10;R1aJqhJXJbKq9YEVWwEAADelj7R9acpWj7HyQ0utPKyJWz3cAgAAeFdfnp6efvcx/GkFYOKqf2zn&#10;mlDVAysAALgqtSowYVVFVvVulIqsEldlbWBWBVZsBQAAMFjirGU7J9p63M7L3V/DLQAAgBdd+wSs&#10;YysA+wQrKwABALgJfVVgBVZ5znmUCqoSW+WapukQWwEAAHyi/G3klzd8f8VYibOOrT/s4RYAAHCj&#10;P2Rcmh5QJapKXNUnVPWvAwDAzcjEqoRVNb1qWZbDu5ESVCWs6qsCc06ABQAAcAV6rPXthe9NoLXb&#10;zg/bva8/7OEWAABwJc4lwHpuBeCvd38NrAAA4GZVUNUnWv3xxx/79YFD/8G+BVXzPB8mW4msAAAA&#10;/qKP/H1pylaPsfJD3Y/rD3u4BQAAnLEvT09Pvw/8v59oatrO/9zufUJVBVYAAECToCph1bqu+9iq&#10;1gYmwBolk6sywarWBvaJVgAAAHyqHmvl/rid+/rDex8TAAB8jlMmYB1bARi/Hfk6AADwjAqqKrbK&#10;c6ZaJbYapaZXJarKlfWB9Q4AAICzNd19/w/eX5Iga2nnY+sPe7gFAAD8pB5gVUCVv7zUur8+oeo3&#10;HxcAALxNXxWY2GpZluGRVSSsqshqmqa7r1+/7t8BAABw9fK3n77+8NsL398nZz1s977+sIdbAADA&#10;EVlB+ORjAACA0yWsSmBVsVUiq3o3UoKqhFV9VWDOmWgFAAAAAyTK2rXzj+sPe7gFAAA3Q4AFAACv&#10;lFWBfaJV1gbm3UgVVM3zfFgVWLEVAAAAnLE+OSv3x+3c1x/e+5gAALgGAiwAAGhqktW6rvt7rlof&#10;OEpiqkRViatqVaDICgAAgBuSIGvZzj3W6hFXD7cAAOCsCLAAALg5FVRlelWmWOU5U60SW41S06sS&#10;VeWapumwMhAAAAB4k5qclSCrRlP39Yc93AIAgOEEWAAAXKW+KjCx1bIs+3ueR8r0qkyxSliVyKom&#10;WgEAAACfIlHWbjs/tPcVcfVwCwAATiLAAgDgYlVQ1WOrWhk4Uk2yyr1WBeacKVcAAADAxeqTsxJl&#10;1crDvv7w3scEAMCPBFgAAJy9WhW4rus+sMqVdyNVUDXP82F9YMVWAAAAwM1LkLVs50Rbj+1cEVcP&#10;twAAuGICLAAAzkKtCkxYVZFVvRslMVWiqsRVtSqwYisAAACAd1STsxJk1X9V1mOtfgYA4MIIsAAA&#10;+DC1KrAmWiWwynPej1JBVWKrXNM0HWIrAAAAgDOUQGu3nR+2++7ue7jVzwAAnAEBFgAA76oiq5pe&#10;tSzL/p7nkRJUJazqqwJFVgAAAMCV65OzEmXVysP79j33PiYAgLEEWAAAvFkFVT22ykSrTLYaKXFV&#10;JlrN83yIrOodAAAAAP9T4qxlOyfaetzOy933cKufAQB4JQEWAADPqlWB67ruY6tcNdlqlERViatq&#10;bWCfaAUAAADAh6nJWQmy6r+66xO3+hkA4KYJsAAAblwFVRVb5Xl0ZJWJVQmrcmVtYFYF1jsAAAAA&#10;Lk4Crd12ftjuu7vj4RYAwNURYAEA3IC+KrCmWOU551EqqMrkqlzTNB1iKwAAAABuVo+xEmjVysOa&#10;uNXDLQCAiyDAAgC4EplYVYFV4qplWQ7vRkpQlbCqrwrMOQEWAAAAAPyExFnLdk609bidl7u/hlsA&#10;AJ9GgAUAcGGyKrBPtMrawLwbqYKqeZ7/tD5QZAUAAADAGakYK3HWsfWHPdwCAHg3AiwAgDOUoCph&#10;1bqu+9iq1gZmotUomVyVCVYJq2pVYE20AgAAAIArk0Brt50ftntff9jDLQCA/0mABQDwSSqoqtgq&#10;z5lqldhqlJpelagqVyKregcAAAAAHNVjrARaP64/7OEWAHCDBFgAAAP1VYGJrZZlGR5ZRcKqiqym&#10;aTpMtAIAAAAAhuqxVu6P27mvP7z3MQHAdRFgAQD8pIRVCax6bFUrA0eqSVa516rAnDPRCgAAAAA4&#10;ewmylnY+tv6wh1sAwJkSYAEAvFKtClzXdR9X5Zx3I1VQNc/zYVVgxVYAAAAAwE3pk7Metntff9jD&#10;LQDgAwmwAACaml6VyCr3mmSVKVejJKZKVJW4qlYFVmwFAAAAAHCCRFm7dv5x/WEPtwCAnyTAAgBu&#10;TgVVNdEqz1kdmNhqlAqqElvlmqbpsDIQAAAAAOAT9clZuT9u577+8N7HBADPE2ABAFcpMVWiqoqt&#10;lmXZ3/M8UqZXZYpVwqpEVjXRCgAAAADgCiTIWtr52PrDHm4BwE0QYAEAF6uCqh5bZaJVJluNlLgq&#10;E63med6vDqxJVnkHAAAAAMBBTc7qsVZff9jDLQC4WAIsAODs1arAdV33sVWu0ZFVoqrEVYmsan1g&#10;xVYAAAAAALy7/NJ3t50f2vuKuHq4BQBnRYAFAJyFWhWYsKoiq3o3SkVWiatqVWDFVgAAAAAAnK0+&#10;OStRVq087OsP731MAHwUARYA8GH6qsAKrPKc8ygVVCW2yjVN0yG2AgAAAADg6iXIWrZzoq3Hdq6I&#10;q4dbAPBmAiwA4F1lYlXCqppetSzL4d1ICaoSVvVVgSIrAAAAAADeqCZnJciqlYd9/WEPtwBgT4AF&#10;ALxZBVV9otUff/yxXx84UuKqTLSa5/kw2areAQAAAADAB8svxXfb+aG9r4irh1sAXDEBFgDw/E+O&#10;//nPPqxa13UfW9XawARYo2RyVSZY1drAPtEKAAAAAAAuVJ+clSirVh7et++59zEBXCYBFgDcuAqq&#10;Krbq6wNH6dOrsjYwqwLrHQAAAAAA3LjEWct2TrT1uJ2Xu+/hVj8D8MkEWABwA/qqwIRVy7Lsn/N+&#10;pIRVmVyVa5qmQ2wFAAAAAAC8m5qclSCrVh72iVv9DMAAAiwAuBIJqxJYVWyVyKrejZSgKmFVXxWY&#10;cyZaAQAAAAAAZyWB1m47P2z33d33cKufAXglARYAXNpPRv/5z58mWmVtYN6NVEHVPM+HVYEVWwEA&#10;AAAAAFepT87KHyJq5eF9+557HxOAAAsAzlKCqoRV67ruY6tctT5wlMRUiaoSV9WqQJEVAAAAAADw&#10;Comzlu2caOtxOy93x8MtgKsiwAKAT1JBVcVWec5Uq8RWo9T0qkRVuRJZ1TsAAAAAAIAPUjFW4qxa&#10;89EnbvVwC+DsCbAAYKC+KjCx1bIs+3ueR0pYlSlWCaumaTpMtAIAAAAAALgwCbR22/lhu+/ujodb&#10;AJ9CgAUAP6mCqh5b1crAkWqSVe61KjDnTLQCAAAAAAC4QT3GSqD14/rDHm4BvBsBFgC8Uq0KXNd1&#10;H1flnHcjVVA1z/NhVWDFVgAAAAAAAJwscdaynRNtPW7nvv7w3scEvIYACwCaWhWYsCpTrGqSVd6N&#10;kpgqUVXiqloVWLEVAAAAAAAAZ6FirMRZx9Yf9nALuDECLABuTq0KrIlWCazynPejVFCV2CrXNE2H&#10;2AoAAAAAAICr0idnPWz3vv6wh1vAFRBgAXCVKrKq6VXLsuzveR4pQVXCqr4qUGQFAAAAAADAMxJl&#10;7dr5x/WHPdwCzpQAC4CLVUFVj60y0SqTrUZKXJWJVvM8HyKregcAAAAAAACD9MlZuT9u577+8N7H&#10;BB9PgAXA2atVgeu67mOrXKMjq0RViasSWdX6wIqtAAAAAAAA4MwlyFra+dj6wx5uAT9BgAXAWahV&#10;gRVb5bnejVJhVa6sDcyqwHoHAAAAAAAAN6RPznrY7n39YQ+3gB8IsAD4MH1VYM655znnUSqoyuSq&#10;XNM0HWIrAAAAAAAA4M0SZe2280N7XxFXD7fgJgiwAHhXmVjVp1cty3J4N1KCqoRVfVVgzgmwAAAA&#10;AAAAgE/RJ2clyqqVh3394b2PiUsnwALgJFkV2CdaZW1g3o1UQdU8z39aHyiyAgAAAAAAgIuXIGvZ&#10;zom2Htu5Iq4ebsHZEGAB8KwEVQmr1nXdx1a1NjATrUbJ5KpMsEpYVasCa6IVAAAAAAAAwKYmZyXI&#10;qkkRff1hD7dgKAEWwI2roKpiqzxnqlViq1FqelWiqlyJrOodAAAAAAAAwDtLlLXbzg/tfUVcPdyC&#10;NxNgAdyAviowsdWyLMMjq0hYVZHVNE2HiVYAAAAAAAAAZ6pPzkqUVSsP79v33PuY6ARYAFciYVUC&#10;q4qtElnVu5ESVCWsyvSqWhWYcyZaAQAAAAAAAFyxxFnLdk609bidl7vv4VY/c6UEWAAXplYFruu6&#10;j6tyzruRKqia5/mwKrBiKwAAAAAAAABepSZnJciqP/L2iVv9zAURYAGcoZpklcgq91y1PnCUxFSJ&#10;qhJX1arAiq0AAAAAAAAA+FAJtHbb+WG77+6+h1v9zCcTYAF8kgqqaqJVnrM6MLHVKBVUJbbKNU3T&#10;YWUgAAAAAAAAABepT85KlFUrD+/b99z7mMYRYAEMlJgqUVXFVsuy7O95HinTqzLFKmFVIquaaAUA&#10;AAAAAADATUuctWznRFuP23m5Ox5u8QoCLICfVEFVj60y0SqTrUZKXJWJVvM871cH1iSrvAMAAAAA&#10;AACAd1AxVuKs+iN4n7jVw62bJcACeKVaFbiu6z62yjU6skpUlbgqkVWtD6zYCgAAAAAAAADOSP6A&#10;vtvOD9t9d3c83LoqAiyAplYFJqyqyKrejVKRVeKqWhVYsRUAAAAAAAAAXKEeYyXQ+nH9YQ+3zp4A&#10;C7g5tSqwJlolsMpz3o9SQVViq1zTNB1iKwAAAAAAAADgWYmzlu2caOtxO/f1h/ef+f+gAAu4SplY&#10;lbCqplcty3J4N1KCqoRVfVWgyAoAAAAAAAAAPkzFWImzjq0/7OHWuxBgARergqqaaJVzJlplstVI&#10;iasy0Wqe58Nkq3oHAAAAAAAAAFyMPjnrYbv39Yc93HqWAAs4e7UqcF3XfWyVqyZbjZLJVZlgVWsD&#10;+0QrAAAAAAAAAODmJMratfNh/aEACzgLFVRVbNXXB47Sp1dlbWBWBdY7AAAAAAAAAIDXEGABH6av&#10;CkxYtSzL/jnvR6mgKpOrck3TdIitAAAAAAAAAAB+lgALeFcJqxJYVWyVyKrejZSgKmFVXxWYcwIs&#10;AAAAAAAAAIBRBFjASbIqsE+0ytrAvBupgqp5ng+TrSq2AgAAAAAAAAD4DAIs4FkJqhJWreu6j61y&#10;1frAURJTJapKXFWrAkVWAAAAAAAAAMC5EmDBjaugqmKrPGeqVWKrUWp6VaKqXIms6h0AAAAAAAAA&#10;wCURYMEN6KsCE1sty7K/53mkhFWZYpWwapqmw0QrAAAAAAAAAIBrIcCCK1FBVY+tamXgSDXJKvda&#10;FZhzJloBAAAAAAAAAFw7ARZcmFoVuK7rPq7KOe9GqqBqnufDqsCKrQAAAAAAAAAAbpkAC85QrQpM&#10;WJUpVjXJKu9GSUyVqCpxVa0KrNgKAAAAAAAAAIDjBFjwSWpVYE20SmCV57wfpYKqxFa5pmk6rAwE&#10;AAAAAAAAAODtBFgwUEVWNb1qWZb9Pc8jZXpVplj1VYF5BwAAAAAAAADA+xJgwU+qoKrHVplolclW&#10;IyWuykSreZ4PkVW9AwAAAAAAAADgYwiw4JVqVeC6rvvYKtfoyCpRVeKqRFa1PrBiKwAAAAAAAAAA&#10;Pp8AC5paFVixVZ7r3SgVVuXK2sCsCqx3AAAAAAAAAACcNwEWN6evCsw59zznPEoFVZlclWuapkNs&#10;BQAAAAAAAADA5RJgcZUysapPr1qW5fBupARVCav6qsCcE2ABAAAAAAAAAHB9BFhcrAqq+kSrrA3M&#10;+sCRKqia5/lP6wNFVgAAAAAAAAAAt0eAxdlLUJWwal3XfWxVawMTYI2SyVWZYFVrA/tEKwAAAAAA&#10;AAAAKAIszkIFVRVb5TlTrRJbjVLTqxJV5cr6wHoHAAAAAAAAAACvIcDiw/RVgYmtlmUZHllFwqqK&#10;rKZpuvv69ev+HQAAAAAAAAAA/CwBFu8qYVUCq4qtElnVu5ESVCWs6qsCc85EKwAAAAAAAAAAGEWA&#10;xUlqVeC6rvu4Kue8G6mCqnmeD6sCK7YCAAAAAAAAAIDPIMDiWTXJKpFV7rlqfeAoiakSVSWuqlWB&#10;FVsBAAAAAAAAAMC5EWDduAqqaqJVnrM6MLHVKBVUJbbKNU3TYWUgAAAAAAAAAABcEgHWDUhMlaiq&#10;YqtlWfb3PI+U6VWZYpWwKpFVTbQCAAAAAAAAAIBrIcC6EhVU9diqVgaOVJOscs/qwDpnyhUAAAAA&#10;AAAAAFw7AdaFqVWB67ruA6tceTdSoqrEVfM8H9YHVmwFAAAAAAAAAAC3TIB1hmpVYMKqiqzq3SgV&#10;WSWuqlWBFVsBAAAAAAAAAADHCbA+Sa0KrIlWCazynPejVFCV2CrXNE2H2AoAAAAAAAAAAHg7AdZA&#10;mViVsKqmVy3Lcng3UoKqhFV9VaDICgAAAAAAAAAA3p8A6ydVUFUTrXLORKtMthopcVUmWs3zfJhs&#10;Ve8AAAAAAAAAAICPIcB6pVoVuK7rPrbKVZOtRsnkqkywqrWBfaIVAAAAAAAAAADw+QRYTQVVFVv1&#10;9YGj9OlVWRuYVYH1DgAAAAAAAAAAOG83F2D1VYE1xSrPOY9SQVUmV+WapukQWwEAAAAAAAAAAJfr&#10;KgOsTKyqwCpx1bIsh3cjJahKWNVXBeacAAsAAAAAAAAAALg+Fx1gZVVgn2iVtYF5N1IFVfM8HyZb&#10;VWwFAAAAAAAAAADclrMPsBJUJaxa13UfW9XawEy0GiUxVaKqxFW1KlBkBQAAAAAAAAAA/OgsAqwK&#10;qiq2ynOmWiW2GqWmVyWqypXIqt4BAAAAAAAAAAC8xocFWH1VYGKrZVn29zyPlLAqU6wSVk3TdJho&#10;BQAAAAAAAAAA8LPeNcCqoKrHVrUycKSaZJV7rQrMOROtAAAAAAAAAAAARjkpwKpVgeu67uOqnPNu&#10;pAqq5nk+rAqs2AoAAAAAAAAAAOAzPBtg1fSqRFa51ySrTLkaJTFVoqrEVbUqsGIrAAAAAAAAAACA&#10;c3MIsB4eHu7+/e9/71cHJrYapYKqxFa5pmk6rAwEAAAAAAAAAAC4JF/7w3uuEcz0qkyx6qsC8w4A&#10;AAAAAAAAAOBaHAKsxFJvlbgqE63meT5EVvUOAAAAAAAAAADg2h2qq+emUyWqSlyVyKrWB1ZsBQAA&#10;AAAAAAAAcMu+PP1XPfzrX//a3xNjVWwFAAAAAAAAAADAcX8KsAAAAAAAAAAAAHg9ARYAAAAAAAAA&#10;AMCJBFgAAAAAAAAAAAAnEmABAAAAAAAAAACcSIAFAAAAAAAAAABwIgEWAAAAAAAAAADAiQRYAAAA&#10;AAAAAAAAJxJgAQAAAAAAAAAAnEiABQAAAAAAAAAAcCIBFgAAAAAAAAAAwIkEWAAAAAAAAAAAACcS&#10;YAEAAAAAAAAAAJxIgAUAAAAAAAAAAHAiARYAAAAAAAAAAMCJBFgAAAAAAAAAAAAnEmABAAAAAAAA&#10;AACcSIAFAAAAAAAAAABwIgEWAAAAAAAAAADAiQRYAAAAAAAAAAAAJxJgAQAAAAAAAAAAnEiABQAA&#10;AAAAAAAAcCIBFgAAAAAAAAAAwIkEWAAAAAAAAAAAACcSYAEAAAAAAAAAAJxIgAUAAAAAAAAAAHAi&#10;ARYAAAAAAAAAAMCJBFgAAAAAAAAAAAAnEmABAAAAAAAAAACcSIAFAAAAAAAAAABwIgEWAAAAAAAA&#10;AADAif5PgAEATfn5EHXFwqEAAAAASUVORK5CYIJQSwECLQAUAAYACAAAACEAsYJntgoBAAATAgAA&#10;EwAAAAAAAAAAAAAAAAAAAAAAW0NvbnRlbnRfVHlwZXNdLnhtbFBLAQItABQABgAIAAAAIQA4/SH/&#10;1gAAAJQBAAALAAAAAAAAAAAAAAAAADsBAABfcmVscy8ucmVsc1BLAQItABQABgAIAAAAIQB9s2L9&#10;lAUAAKUbAAAOAAAAAAAAAAAAAAAAADoCAABkcnMvZTJvRG9jLnhtbFBLAQItABQABgAIAAAAIQCq&#10;Jg6+vAAAACEBAAAZAAAAAAAAAAAAAAAAAPoHAABkcnMvX3JlbHMvZTJvRG9jLnhtbC5yZWxzUEsB&#10;Ai0AFAAGAAgAAAAhAPWialrZAAAABgEAAA8AAAAAAAAAAAAAAAAA7QgAAGRycy9kb3ducmV2Lnht&#10;bFBLAQItAAoAAAAAAAAAIQCbGxQRaGQAAGhkAAAUAAAAAAAAAAAAAAAAAPMJAABkcnMvbWVkaWEv&#10;aW1hZ2UxLnBuZ1BLBQYAAAAABgAGAHwBAACNbg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4" o:title="" recolor="t" rotate="t" type="frame"/>
                    </v:rect>
                    <w10:wrap anchorx="page" anchory="page"/>
                  </v:group>
                </w:pict>
              </mc:Fallback>
            </mc:AlternateContent>
          </w:r>
        </w:p>
        <w:p w14:paraId="59ECAD2E" w14:textId="387FBDB8" w:rsidR="00374E39" w:rsidRDefault="00374E39">
          <w:pPr>
            <w:rPr>
              <w:rFonts w:ascii="Times New Roman" w:hAnsi="Times New Roman" w:cs="Times New Roman"/>
              <w:sz w:val="24"/>
              <w:szCs w:val="24"/>
            </w:rPr>
          </w:pPr>
          <w:r>
            <w:rPr>
              <w:noProof/>
              <w:lang w:eastAsia="fr-FR"/>
            </w:rPr>
            <mc:AlternateContent>
              <mc:Choice Requires="wps">
                <w:drawing>
                  <wp:anchor distT="45720" distB="45720" distL="114300" distR="114300" simplePos="0" relativeHeight="251654656" behindDoc="0" locked="0" layoutInCell="1" allowOverlap="1" wp14:anchorId="7833BB13" wp14:editId="2A39E6DA">
                    <wp:simplePos x="0" y="0"/>
                    <wp:positionH relativeFrom="column">
                      <wp:posOffset>-433070</wp:posOffset>
                    </wp:positionH>
                    <wp:positionV relativeFrom="paragraph">
                      <wp:posOffset>1824990</wp:posOffset>
                    </wp:positionV>
                    <wp:extent cx="6734175" cy="25527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25527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14:paraId="57408AC9" w14:textId="773A8286" w:rsidR="00F2444B" w:rsidRPr="00374E39" w:rsidRDefault="00F2444B" w:rsidP="00374E39">
                                <w:pPr>
                                  <w:jc w:val="center"/>
                                  <w:rPr>
                                    <w:sz w:val="48"/>
                                  </w:rPr>
                                </w:pPr>
                                <w:r>
                                  <w:rPr>
                                    <w:rFonts w:ascii="Times New Roman" w:hAnsi="Times New Roman" w:cs="Times New Roman"/>
                                    <w:sz w:val="52"/>
                                    <w:szCs w:val="24"/>
                                  </w:rPr>
                                  <w:t>RAPPORT DE L’</w:t>
                                </w:r>
                                <w:r w:rsidRPr="00374E39">
                                  <w:rPr>
                                    <w:rFonts w:ascii="Times New Roman" w:hAnsi="Times New Roman" w:cs="Times New Roman"/>
                                    <w:sz w:val="52"/>
                                    <w:szCs w:val="24"/>
                                  </w:rPr>
                                  <w:t>ATELIER DE D’ECHANGES SUR LES RESULTATS DES CONSULTATIONS PUBLIQUES EN VUE DE DEGAGER DES PROPOSITIONS D’ENGAGEMENTS POUR LE PAN OGP 2018-2020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4.1pt;margin-top:143.7pt;width:530.25pt;height:201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C1iSwIAAMcEAAAOAAAAZHJzL2Uyb0RvYy54bWysVE2P0zAQvSPxHyzfaZrQbiFqulq6gJCW&#10;D7Fw4ebakyZaxxNsb5Pur2fspNkK0B4QF8uO5z2/mTeT9WXfaHYA62o0BU9nc87ASFS12Rf8+7d3&#10;L15x5rwwSmg0UPAjOH65ef5s3bU5ZFihVmAZkRiXd23BK+/bPEmcrKARboYtGLos0TbC09HuE2VF&#10;R+yNTrL5/CLp0KrWogTn6Ov1cMk3kb8sQfrPZenAM11w0ubjauO6C2uyWYt8b0Vb1XKUIf5BRSNq&#10;Q49OVNfCC3Zv6z+omlpadFj6mcQmwbKsJcQcKJt0/ls2t5VoIeZCxXHtVCb3/2jlp8MXy2pV8Cxd&#10;cWZEQyb9IKuYAuah98CyUKSudTnF3rYU7fs32JPZMWHX3qC8c8zgthJmD1fWYleBUCQyDcjkDDrw&#10;uECy6z6iorfEvcdI1Je2CRWkmjBiJ7OOk0Gkg0n6eLF6uUhXS84k3WXLZbaaRwsTkZ/grXX+PWDD&#10;wqbgljog0ovDjfNBjshPIeE1bcIa9L41KjaDF7Ue9hQarmMCQfOo3h81DNCvUFLpHksRmha22rKD&#10;oHYTUoLxy1iDwETRAVbWWk/AbKjhU8AxPkAhNvQEHg14Cjwh4sto/ARuaoP2b6+ru8E2UjrEnyow&#10;5B3c9P2uH3tih+pIblocJov+BLSp0D5w1tFUFdz9vBcWONMfDHXE63SxCGMYD4vlKqODPb/Znd8I&#10;I4mq4J6zYbv1cXRDMgavqHPKOnoaRA1KRrE0LdHqcbLDOJ6fY9Tj/2fzCwAA//8DAFBLAwQUAAYA&#10;CAAAACEAmMn70d0AAAALAQAADwAAAGRycy9kb3ducmV2LnhtbEyP0U6EMBBF3038h2ZMfNstIkFA&#10;ykbXGF9d9AO6dASUTllaWPx7xyd9nNyTe8+Uu9UOYsHJ944U3GwjEEiNMz21Ct7fnjcZCB80GT04&#10;QgXf6GFXXV6UujDuTAdc6tAKLiFfaAVdCGMhpW86tNpv3YjE2YebrA58Tq00kz5zuR1kHEWptLon&#10;Xuj0iPsOm696tjxSv9an08v+89HOiaHlae5bnJW6vlof7kEEXMMfDL/6rA4VOx3dTMaLQcEmzWJG&#10;FcTZXQKCiTyPb0EcFaRZnoCsSvn/h+oHAAD//wMAUEsBAi0AFAAGAAgAAAAhALaDOJL+AAAA4QEA&#10;ABMAAAAAAAAAAAAAAAAAAAAAAFtDb250ZW50X1R5cGVzXS54bWxQSwECLQAUAAYACAAAACEAOP0h&#10;/9YAAACUAQAACwAAAAAAAAAAAAAAAAAvAQAAX3JlbHMvLnJlbHNQSwECLQAUAAYACAAAACEAZsAt&#10;YksCAADHBAAADgAAAAAAAAAAAAAAAAAuAgAAZHJzL2Uyb0RvYy54bWxQSwECLQAUAAYACAAAACEA&#10;mMn70d0AAAALAQAADwAAAAAAAAAAAAAAAAClBAAAZHJzL2Rvd25yZXYueG1sUEsFBgAAAAAEAAQA&#10;8wAAAK8FAAAAAA==&#10;" fillcolor="#060a13 [328]" strokecolor="#4472c4 [3208]" strokeweight=".5pt">
                    <v:fill color2="#030509 [168]" rotate="t" colors="0 #a8b7df;.5 #9aabd9;1 #879ed7" focus="100%" type="gradient">
                      <o:fill v:ext="view" type="gradientUnscaled"/>
                    </v:fill>
                    <v:textbox>
                      <w:txbxContent>
                        <w:p w14:paraId="57408AC9" w14:textId="773A8286" w:rsidR="00F2444B" w:rsidRPr="00374E39" w:rsidRDefault="00F2444B" w:rsidP="00374E39">
                          <w:pPr>
                            <w:jc w:val="center"/>
                            <w:rPr>
                              <w:sz w:val="48"/>
                            </w:rPr>
                          </w:pPr>
                          <w:r>
                            <w:rPr>
                              <w:rFonts w:ascii="Times New Roman" w:hAnsi="Times New Roman" w:cs="Times New Roman"/>
                              <w:sz w:val="52"/>
                              <w:szCs w:val="24"/>
                            </w:rPr>
                            <w:t>RAPPORT DE L’</w:t>
                          </w:r>
                          <w:r w:rsidRPr="00374E39">
                            <w:rPr>
                              <w:rFonts w:ascii="Times New Roman" w:hAnsi="Times New Roman" w:cs="Times New Roman"/>
                              <w:sz w:val="52"/>
                              <w:szCs w:val="24"/>
                            </w:rPr>
                            <w:t>ATELIER DE D’ECHANGES SUR LES RESULTATS DES CONSULTATIONS PUBLIQUES EN VUE DE DEGAGER DES PROPOSITIONS D’ENGAGEMENTS POUR LE PAN OGP 2018-2020</w:t>
                          </w:r>
                        </w:p>
                      </w:txbxContent>
                    </v:textbox>
                    <w10:wrap type="square"/>
                  </v:shape>
                </w:pict>
              </mc:Fallback>
            </mc:AlternateContent>
          </w:r>
        </w:p>
        <w:p w14:paraId="67D055A0" w14:textId="4EF2D947" w:rsidR="00374E39" w:rsidRDefault="00374E39">
          <w:pPr>
            <w:rPr>
              <w:rFonts w:ascii="Times New Roman" w:hAnsi="Times New Roman" w:cs="Times New Roman"/>
              <w:sz w:val="24"/>
              <w:szCs w:val="24"/>
            </w:rPr>
          </w:pPr>
        </w:p>
        <w:p w14:paraId="3E71C1DA" w14:textId="03F48752" w:rsidR="00374E39" w:rsidRDefault="00652D8B" w:rsidP="00652D8B">
          <w:pPr>
            <w:tabs>
              <w:tab w:val="left" w:pos="201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2D26A329" w14:textId="77777777" w:rsidR="00374E39" w:rsidRDefault="00374E39">
          <w:pPr>
            <w:rPr>
              <w:rFonts w:ascii="Times New Roman" w:hAnsi="Times New Roman" w:cs="Times New Roman"/>
              <w:sz w:val="24"/>
              <w:szCs w:val="24"/>
            </w:rPr>
          </w:pPr>
        </w:p>
        <w:p w14:paraId="3E4E2300" w14:textId="77777777" w:rsidR="00374E39" w:rsidRDefault="00374E39">
          <w:pPr>
            <w:rPr>
              <w:rFonts w:ascii="Times New Roman" w:hAnsi="Times New Roman" w:cs="Times New Roman"/>
              <w:sz w:val="24"/>
              <w:szCs w:val="24"/>
            </w:rPr>
          </w:pPr>
        </w:p>
        <w:p w14:paraId="56A19F4D" w14:textId="77777777" w:rsidR="00374E39" w:rsidRDefault="00374E39">
          <w:pPr>
            <w:rPr>
              <w:rFonts w:ascii="Times New Roman" w:hAnsi="Times New Roman" w:cs="Times New Roman"/>
              <w:sz w:val="24"/>
              <w:szCs w:val="24"/>
            </w:rPr>
          </w:pPr>
        </w:p>
        <w:p w14:paraId="091CD596" w14:textId="77777777" w:rsidR="00374E39" w:rsidRDefault="00374E39">
          <w:pPr>
            <w:rPr>
              <w:rFonts w:ascii="Times New Roman" w:hAnsi="Times New Roman" w:cs="Times New Roman"/>
              <w:sz w:val="24"/>
              <w:szCs w:val="24"/>
            </w:rPr>
          </w:pPr>
        </w:p>
        <w:p w14:paraId="2A228D37" w14:textId="73F848A2" w:rsidR="00652D8B" w:rsidRPr="00A2218C" w:rsidRDefault="00A2218C" w:rsidP="00A2218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52D8B" w:rsidRPr="00A2218C">
            <w:rPr>
              <w:rFonts w:ascii="Times New Roman" w:hAnsi="Times New Roman" w:cs="Times New Roman"/>
              <w:sz w:val="28"/>
              <w:szCs w:val="18"/>
            </w:rPr>
            <w:t>ABIDJAN, LES 06 AOUT et 10 AOUT 2018</w:t>
          </w:r>
        </w:p>
        <w:p w14:paraId="7DA4829E" w14:textId="1DFA65DD" w:rsidR="00374E39" w:rsidRDefault="00374E39" w:rsidP="00652D8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8D2194C" w14:textId="77777777" w:rsidR="00374E39" w:rsidRDefault="00374E39">
          <w:pPr>
            <w:rPr>
              <w:rFonts w:ascii="Times New Roman" w:hAnsi="Times New Roman" w:cs="Times New Roman"/>
              <w:sz w:val="24"/>
              <w:szCs w:val="24"/>
            </w:rPr>
          </w:pPr>
        </w:p>
        <w:p w14:paraId="5F215E96" w14:textId="77777777" w:rsidR="00374E39" w:rsidRDefault="00374E39">
          <w:pPr>
            <w:rPr>
              <w:rFonts w:ascii="Times New Roman" w:hAnsi="Times New Roman" w:cs="Times New Roman"/>
              <w:sz w:val="24"/>
              <w:szCs w:val="24"/>
            </w:rPr>
          </w:pPr>
        </w:p>
        <w:p w14:paraId="096615BA" w14:textId="77777777" w:rsidR="00A2218C" w:rsidRDefault="00A2218C">
          <w:pPr>
            <w:rPr>
              <w:rFonts w:ascii="Times New Roman" w:hAnsi="Times New Roman" w:cs="Times New Roman"/>
              <w:sz w:val="24"/>
              <w:szCs w:val="24"/>
            </w:rPr>
          </w:pPr>
        </w:p>
        <w:p w14:paraId="2C5C2A15" w14:textId="77777777" w:rsidR="00A2218C" w:rsidRDefault="00A2218C">
          <w:pPr>
            <w:rPr>
              <w:rFonts w:ascii="Times New Roman" w:hAnsi="Times New Roman" w:cs="Times New Roman"/>
              <w:sz w:val="24"/>
              <w:szCs w:val="24"/>
            </w:rPr>
          </w:pPr>
        </w:p>
        <w:p w14:paraId="66C7333B" w14:textId="77777777" w:rsidR="00A2218C" w:rsidRDefault="00A2218C">
          <w:pPr>
            <w:rPr>
              <w:rFonts w:ascii="Times New Roman" w:hAnsi="Times New Roman" w:cs="Times New Roman"/>
              <w:sz w:val="24"/>
              <w:szCs w:val="24"/>
            </w:rPr>
          </w:pPr>
        </w:p>
        <w:p w14:paraId="030542D7" w14:textId="77777777" w:rsidR="00A2218C" w:rsidRDefault="00A2218C">
          <w:pPr>
            <w:rPr>
              <w:rFonts w:ascii="Times New Roman" w:hAnsi="Times New Roman" w:cs="Times New Roman"/>
              <w:sz w:val="24"/>
              <w:szCs w:val="24"/>
            </w:rPr>
          </w:pPr>
        </w:p>
        <w:p w14:paraId="7BE1F4DD" w14:textId="77777777" w:rsidR="00A2218C" w:rsidRDefault="00A2218C">
          <w:pPr>
            <w:rPr>
              <w:rFonts w:ascii="Times New Roman" w:hAnsi="Times New Roman" w:cs="Times New Roman"/>
              <w:sz w:val="24"/>
              <w:szCs w:val="24"/>
            </w:rPr>
          </w:pPr>
        </w:p>
        <w:p w14:paraId="3987E123" w14:textId="21891A75" w:rsidR="00374E39" w:rsidRDefault="00F2444B">
          <w:pPr>
            <w:rPr>
              <w:rFonts w:ascii="Times New Roman" w:hAnsi="Times New Roman" w:cs="Times New Roman"/>
              <w:sz w:val="24"/>
              <w:szCs w:val="24"/>
            </w:rPr>
          </w:pPr>
        </w:p>
      </w:sdtContent>
    </w:sdt>
    <w:p w14:paraId="2F177A13" w14:textId="6EFFAAC5" w:rsidR="006A4277" w:rsidRPr="00E446C4" w:rsidRDefault="006A4277" w:rsidP="00BF7612">
      <w:pPr>
        <w:rPr>
          <w:rFonts w:ascii="Times New Roman" w:hAnsi="Times New Roman" w:cs="Times New Roman"/>
          <w:b/>
          <w:sz w:val="24"/>
          <w:szCs w:val="24"/>
        </w:rPr>
      </w:pPr>
      <w:r w:rsidRPr="00E446C4">
        <w:rPr>
          <w:rFonts w:ascii="Times New Roman" w:hAnsi="Times New Roman" w:cs="Times New Roman"/>
          <w:b/>
          <w:sz w:val="24"/>
          <w:szCs w:val="24"/>
        </w:rPr>
        <w:lastRenderedPageBreak/>
        <w:t>CONTEXTE</w:t>
      </w:r>
      <w:r w:rsidR="00BF7612" w:rsidRPr="00E446C4">
        <w:rPr>
          <w:rFonts w:ascii="Times New Roman" w:hAnsi="Times New Roman" w:cs="Times New Roman"/>
          <w:b/>
          <w:sz w:val="24"/>
          <w:szCs w:val="24"/>
        </w:rPr>
        <w:t xml:space="preserve"> ET JUSTIFICATION</w:t>
      </w:r>
    </w:p>
    <w:p w14:paraId="32B2EBDE" w14:textId="77777777" w:rsidR="00D02A8D" w:rsidRDefault="00AF15C6" w:rsidP="005640CF">
      <w:pPr>
        <w:jc w:val="both"/>
        <w:rPr>
          <w:rFonts w:ascii="Times New Roman" w:hAnsi="Times New Roman" w:cs="Times New Roman"/>
          <w:sz w:val="24"/>
          <w:szCs w:val="24"/>
        </w:rPr>
      </w:pPr>
      <w:r>
        <w:rPr>
          <w:rFonts w:ascii="Times New Roman" w:hAnsi="Times New Roman" w:cs="Times New Roman"/>
          <w:sz w:val="24"/>
          <w:szCs w:val="24"/>
        </w:rPr>
        <w:t>La plateforme de la Société Civile pour le partenariat pour un gouvernement ouvert (PSCI-PGO)</w:t>
      </w:r>
      <w:r w:rsidR="00471848">
        <w:rPr>
          <w:rFonts w:ascii="Times New Roman" w:hAnsi="Times New Roman" w:cs="Times New Roman"/>
          <w:sz w:val="24"/>
          <w:szCs w:val="24"/>
        </w:rPr>
        <w:t>,</w:t>
      </w:r>
      <w:r>
        <w:rPr>
          <w:rFonts w:ascii="Times New Roman" w:hAnsi="Times New Roman" w:cs="Times New Roman"/>
          <w:sz w:val="24"/>
          <w:szCs w:val="24"/>
        </w:rPr>
        <w:t xml:space="preserve"> </w:t>
      </w:r>
      <w:r w:rsidRPr="00682D62">
        <w:rPr>
          <w:rFonts w:ascii="Times New Roman" w:hAnsi="Times New Roman" w:cs="Times New Roman"/>
          <w:sz w:val="24"/>
          <w:szCs w:val="24"/>
        </w:rPr>
        <w:t xml:space="preserve">depuis </w:t>
      </w:r>
      <w:r w:rsidR="00682D62">
        <w:rPr>
          <w:rFonts w:ascii="Times New Roman" w:hAnsi="Times New Roman" w:cs="Times New Roman"/>
          <w:sz w:val="24"/>
          <w:szCs w:val="24"/>
        </w:rPr>
        <w:t>sa création</w:t>
      </w:r>
      <w:r w:rsidR="00387F63">
        <w:rPr>
          <w:rFonts w:ascii="Times New Roman" w:hAnsi="Times New Roman" w:cs="Times New Roman"/>
          <w:sz w:val="24"/>
          <w:szCs w:val="24"/>
        </w:rPr>
        <w:t xml:space="preserve"> en aout 2016</w:t>
      </w:r>
      <w:r w:rsidR="00471848">
        <w:rPr>
          <w:rFonts w:ascii="Times New Roman" w:hAnsi="Times New Roman" w:cs="Times New Roman"/>
          <w:sz w:val="24"/>
          <w:szCs w:val="24"/>
        </w:rPr>
        <w:t xml:space="preserve">, est impliquée </w:t>
      </w:r>
      <w:r w:rsidR="00D02A8D">
        <w:rPr>
          <w:rFonts w:ascii="Times New Roman" w:hAnsi="Times New Roman" w:cs="Times New Roman"/>
          <w:sz w:val="24"/>
          <w:szCs w:val="24"/>
        </w:rPr>
        <w:t xml:space="preserve">et joue un rôle crucial </w:t>
      </w:r>
      <w:r w:rsidR="00471848">
        <w:rPr>
          <w:rFonts w:ascii="Times New Roman" w:hAnsi="Times New Roman" w:cs="Times New Roman"/>
          <w:sz w:val="24"/>
          <w:szCs w:val="24"/>
        </w:rPr>
        <w:t xml:space="preserve">dans le processus OGP </w:t>
      </w:r>
      <w:r w:rsidR="0088585C">
        <w:rPr>
          <w:rFonts w:ascii="Times New Roman" w:hAnsi="Times New Roman" w:cs="Times New Roman"/>
          <w:sz w:val="24"/>
          <w:szCs w:val="24"/>
        </w:rPr>
        <w:t>en Côte d’Ivoire.</w:t>
      </w:r>
      <w:r w:rsidR="008C1F67">
        <w:rPr>
          <w:rFonts w:ascii="Times New Roman" w:hAnsi="Times New Roman" w:cs="Times New Roman"/>
          <w:sz w:val="24"/>
          <w:szCs w:val="24"/>
        </w:rPr>
        <w:t xml:space="preserve"> </w:t>
      </w:r>
    </w:p>
    <w:p w14:paraId="150F80A3" w14:textId="77777777" w:rsidR="008C1F67" w:rsidRDefault="00682D62" w:rsidP="005640CF">
      <w:pPr>
        <w:jc w:val="both"/>
        <w:rPr>
          <w:rFonts w:ascii="Times New Roman" w:hAnsi="Times New Roman" w:cs="Times New Roman"/>
          <w:sz w:val="24"/>
          <w:szCs w:val="24"/>
        </w:rPr>
      </w:pPr>
      <w:r>
        <w:rPr>
          <w:rFonts w:ascii="Times New Roman" w:hAnsi="Times New Roman" w:cs="Times New Roman"/>
          <w:sz w:val="24"/>
          <w:szCs w:val="24"/>
        </w:rPr>
        <w:t>Dans ce processus, l</w:t>
      </w:r>
      <w:r w:rsidR="006A4277">
        <w:rPr>
          <w:rFonts w:ascii="Times New Roman" w:hAnsi="Times New Roman" w:cs="Times New Roman"/>
          <w:sz w:val="24"/>
          <w:szCs w:val="24"/>
        </w:rPr>
        <w:t xml:space="preserve">e gouvernement </w:t>
      </w:r>
      <w:r>
        <w:rPr>
          <w:rFonts w:ascii="Times New Roman" w:hAnsi="Times New Roman" w:cs="Times New Roman"/>
          <w:sz w:val="24"/>
          <w:szCs w:val="24"/>
        </w:rPr>
        <w:t xml:space="preserve">est </w:t>
      </w:r>
      <w:r w:rsidR="006A4277">
        <w:rPr>
          <w:rFonts w:ascii="Times New Roman" w:hAnsi="Times New Roman" w:cs="Times New Roman"/>
          <w:sz w:val="24"/>
          <w:szCs w:val="24"/>
        </w:rPr>
        <w:t xml:space="preserve">représenté par le CT-OGP et les structures porteuses d’engagements </w:t>
      </w:r>
      <w:r>
        <w:rPr>
          <w:rFonts w:ascii="Times New Roman" w:hAnsi="Times New Roman" w:cs="Times New Roman"/>
          <w:sz w:val="24"/>
          <w:szCs w:val="24"/>
        </w:rPr>
        <w:t xml:space="preserve">; </w:t>
      </w:r>
      <w:r w:rsidR="009302B9">
        <w:rPr>
          <w:rFonts w:ascii="Times New Roman" w:hAnsi="Times New Roman" w:cs="Times New Roman"/>
          <w:sz w:val="24"/>
          <w:szCs w:val="24"/>
        </w:rPr>
        <w:t xml:space="preserve">la société civile </w:t>
      </w:r>
      <w:r>
        <w:rPr>
          <w:rFonts w:ascii="Times New Roman" w:hAnsi="Times New Roman" w:cs="Times New Roman"/>
          <w:sz w:val="24"/>
          <w:szCs w:val="24"/>
        </w:rPr>
        <w:t xml:space="preserve">est </w:t>
      </w:r>
      <w:r w:rsidR="009302B9" w:rsidRPr="00682D62">
        <w:rPr>
          <w:rFonts w:ascii="Times New Roman" w:hAnsi="Times New Roman" w:cs="Times New Roman"/>
          <w:sz w:val="24"/>
          <w:szCs w:val="24"/>
        </w:rPr>
        <w:t>représentée</w:t>
      </w:r>
      <w:r w:rsidR="009302B9">
        <w:rPr>
          <w:rFonts w:ascii="Times New Roman" w:hAnsi="Times New Roman" w:cs="Times New Roman"/>
          <w:sz w:val="24"/>
          <w:szCs w:val="24"/>
        </w:rPr>
        <w:t xml:space="preserve"> par la Plateforme de la Société Civile Ivoirienne pour l</w:t>
      </w:r>
      <w:r w:rsidR="00387F63">
        <w:rPr>
          <w:rFonts w:ascii="Times New Roman" w:hAnsi="Times New Roman" w:cs="Times New Roman"/>
          <w:sz w:val="24"/>
          <w:szCs w:val="24"/>
        </w:rPr>
        <w:t>’OGP</w:t>
      </w:r>
      <w:r w:rsidR="009302B9">
        <w:rPr>
          <w:rFonts w:ascii="Times New Roman" w:hAnsi="Times New Roman" w:cs="Times New Roman"/>
          <w:sz w:val="24"/>
          <w:szCs w:val="24"/>
        </w:rPr>
        <w:t xml:space="preserve"> (PSCI-</w:t>
      </w:r>
      <w:r w:rsidR="00387F63">
        <w:rPr>
          <w:rFonts w:ascii="Times New Roman" w:hAnsi="Times New Roman" w:cs="Times New Roman"/>
          <w:sz w:val="24"/>
          <w:szCs w:val="24"/>
        </w:rPr>
        <w:t>OG</w:t>
      </w:r>
      <w:r w:rsidR="009302B9">
        <w:rPr>
          <w:rFonts w:ascii="Times New Roman" w:hAnsi="Times New Roman" w:cs="Times New Roman"/>
          <w:sz w:val="24"/>
          <w:szCs w:val="24"/>
        </w:rPr>
        <w:t>P)</w:t>
      </w:r>
      <w:r w:rsidR="005640CF">
        <w:rPr>
          <w:rFonts w:ascii="Times New Roman" w:hAnsi="Times New Roman" w:cs="Times New Roman"/>
          <w:sz w:val="24"/>
          <w:szCs w:val="24"/>
        </w:rPr>
        <w:t xml:space="preserve"> </w:t>
      </w:r>
      <w:r w:rsidR="00682330">
        <w:rPr>
          <w:rFonts w:ascii="Times New Roman" w:hAnsi="Times New Roman" w:cs="Times New Roman"/>
          <w:sz w:val="24"/>
          <w:szCs w:val="24"/>
        </w:rPr>
        <w:t>cons</w:t>
      </w:r>
      <w:r w:rsidR="0091154A">
        <w:rPr>
          <w:rFonts w:ascii="Times New Roman" w:hAnsi="Times New Roman" w:cs="Times New Roman"/>
          <w:sz w:val="24"/>
          <w:szCs w:val="24"/>
        </w:rPr>
        <w:t>titu</w:t>
      </w:r>
      <w:r w:rsidR="00682330">
        <w:rPr>
          <w:rFonts w:ascii="Times New Roman" w:hAnsi="Times New Roman" w:cs="Times New Roman"/>
          <w:sz w:val="24"/>
          <w:szCs w:val="24"/>
        </w:rPr>
        <w:t>ant</w:t>
      </w:r>
      <w:r>
        <w:rPr>
          <w:rFonts w:ascii="Times New Roman" w:hAnsi="Times New Roman" w:cs="Times New Roman"/>
          <w:sz w:val="24"/>
          <w:szCs w:val="24"/>
        </w:rPr>
        <w:t xml:space="preserve"> ainsi </w:t>
      </w:r>
      <w:r w:rsidR="00682330">
        <w:rPr>
          <w:rFonts w:ascii="Times New Roman" w:hAnsi="Times New Roman" w:cs="Times New Roman"/>
          <w:sz w:val="24"/>
          <w:szCs w:val="24"/>
        </w:rPr>
        <w:t xml:space="preserve">avec le secteur privé, </w:t>
      </w:r>
      <w:r>
        <w:rPr>
          <w:rFonts w:ascii="Times New Roman" w:hAnsi="Times New Roman" w:cs="Times New Roman"/>
          <w:sz w:val="24"/>
          <w:szCs w:val="24"/>
        </w:rPr>
        <w:t>les acteurs clés de l’OGP.</w:t>
      </w:r>
      <w:r w:rsidR="009302B9">
        <w:rPr>
          <w:rFonts w:ascii="Times New Roman" w:hAnsi="Times New Roman" w:cs="Times New Roman"/>
          <w:sz w:val="24"/>
          <w:szCs w:val="24"/>
        </w:rPr>
        <w:t xml:space="preserve"> </w:t>
      </w:r>
      <w:r>
        <w:rPr>
          <w:rFonts w:ascii="Times New Roman" w:hAnsi="Times New Roman" w:cs="Times New Roman"/>
          <w:sz w:val="24"/>
          <w:szCs w:val="24"/>
        </w:rPr>
        <w:t xml:space="preserve">Ensemble, ils </w:t>
      </w:r>
      <w:r w:rsidR="00D02A8D">
        <w:rPr>
          <w:rFonts w:ascii="Times New Roman" w:hAnsi="Times New Roman" w:cs="Times New Roman"/>
          <w:sz w:val="24"/>
          <w:szCs w:val="24"/>
        </w:rPr>
        <w:t xml:space="preserve">ont menées </w:t>
      </w:r>
      <w:r>
        <w:rPr>
          <w:rFonts w:ascii="Times New Roman" w:hAnsi="Times New Roman" w:cs="Times New Roman"/>
          <w:sz w:val="24"/>
          <w:szCs w:val="24"/>
        </w:rPr>
        <w:t xml:space="preserve">en mai 2018, </w:t>
      </w:r>
      <w:r w:rsidR="00D02A8D">
        <w:rPr>
          <w:rFonts w:ascii="Times New Roman" w:hAnsi="Times New Roman" w:cs="Times New Roman"/>
          <w:sz w:val="24"/>
          <w:szCs w:val="24"/>
        </w:rPr>
        <w:t xml:space="preserve">des consultations publiques pour l’élaboration du deuxième Plan d’Actions National OGP de </w:t>
      </w:r>
      <w:r w:rsidR="0091154A">
        <w:rPr>
          <w:rFonts w:ascii="Times New Roman" w:hAnsi="Times New Roman" w:cs="Times New Roman"/>
          <w:sz w:val="24"/>
          <w:szCs w:val="24"/>
        </w:rPr>
        <w:t xml:space="preserve">la Côte d’Ivoire. </w:t>
      </w:r>
      <w:r w:rsidR="00D02A8D">
        <w:rPr>
          <w:rFonts w:ascii="Times New Roman" w:hAnsi="Times New Roman" w:cs="Times New Roman"/>
          <w:sz w:val="24"/>
          <w:szCs w:val="24"/>
        </w:rPr>
        <w:t xml:space="preserve">Des préoccupations des populations </w:t>
      </w:r>
      <w:r>
        <w:rPr>
          <w:rFonts w:ascii="Times New Roman" w:hAnsi="Times New Roman" w:cs="Times New Roman"/>
          <w:sz w:val="24"/>
          <w:szCs w:val="24"/>
        </w:rPr>
        <w:t xml:space="preserve">visitées </w:t>
      </w:r>
      <w:r w:rsidR="00D02A8D">
        <w:rPr>
          <w:rFonts w:ascii="Times New Roman" w:hAnsi="Times New Roman" w:cs="Times New Roman"/>
          <w:sz w:val="24"/>
          <w:szCs w:val="24"/>
        </w:rPr>
        <w:t>ont été recensées. I</w:t>
      </w:r>
      <w:r w:rsidR="009302B9">
        <w:rPr>
          <w:rFonts w:ascii="Times New Roman" w:hAnsi="Times New Roman" w:cs="Times New Roman"/>
          <w:sz w:val="24"/>
          <w:szCs w:val="24"/>
        </w:rPr>
        <w:t xml:space="preserve">l était </w:t>
      </w:r>
      <w:r>
        <w:rPr>
          <w:rFonts w:ascii="Times New Roman" w:hAnsi="Times New Roman" w:cs="Times New Roman"/>
          <w:sz w:val="24"/>
          <w:szCs w:val="24"/>
        </w:rPr>
        <w:t xml:space="preserve">donc </w:t>
      </w:r>
      <w:r w:rsidR="009302B9">
        <w:rPr>
          <w:rFonts w:ascii="Times New Roman" w:hAnsi="Times New Roman" w:cs="Times New Roman"/>
          <w:sz w:val="24"/>
          <w:szCs w:val="24"/>
        </w:rPr>
        <w:t xml:space="preserve">impératif de réunir </w:t>
      </w:r>
      <w:r>
        <w:rPr>
          <w:rFonts w:ascii="Times New Roman" w:hAnsi="Times New Roman" w:cs="Times New Roman"/>
          <w:sz w:val="24"/>
          <w:szCs w:val="24"/>
        </w:rPr>
        <w:t>l</w:t>
      </w:r>
      <w:r w:rsidR="009302B9">
        <w:rPr>
          <w:rFonts w:ascii="Times New Roman" w:hAnsi="Times New Roman" w:cs="Times New Roman"/>
          <w:sz w:val="24"/>
          <w:szCs w:val="24"/>
        </w:rPr>
        <w:t xml:space="preserve">es acteurs </w:t>
      </w:r>
      <w:r w:rsidR="00D02A8D">
        <w:rPr>
          <w:rFonts w:ascii="Times New Roman" w:hAnsi="Times New Roman" w:cs="Times New Roman"/>
          <w:sz w:val="24"/>
          <w:szCs w:val="24"/>
        </w:rPr>
        <w:t xml:space="preserve">OGP </w:t>
      </w:r>
      <w:r w:rsidR="009302B9">
        <w:rPr>
          <w:rFonts w:ascii="Times New Roman" w:hAnsi="Times New Roman" w:cs="Times New Roman"/>
          <w:sz w:val="24"/>
          <w:szCs w:val="24"/>
        </w:rPr>
        <w:t>autour d’une table</w:t>
      </w:r>
      <w:r w:rsidR="0050108B">
        <w:rPr>
          <w:rFonts w:ascii="Times New Roman" w:hAnsi="Times New Roman" w:cs="Times New Roman"/>
          <w:sz w:val="24"/>
          <w:szCs w:val="24"/>
        </w:rPr>
        <w:t xml:space="preserve"> pour </w:t>
      </w:r>
      <w:r w:rsidR="0091154A" w:rsidRPr="0091154A">
        <w:rPr>
          <w:rFonts w:ascii="Times New Roman" w:hAnsi="Times New Roman" w:cs="Times New Roman"/>
          <w:sz w:val="24"/>
          <w:szCs w:val="24"/>
        </w:rPr>
        <w:t>échang</w:t>
      </w:r>
      <w:r w:rsidR="0050108B" w:rsidRPr="0091154A">
        <w:rPr>
          <w:rFonts w:ascii="Times New Roman" w:hAnsi="Times New Roman" w:cs="Times New Roman"/>
          <w:sz w:val="24"/>
          <w:szCs w:val="24"/>
        </w:rPr>
        <w:t>er</w:t>
      </w:r>
      <w:r w:rsidR="0050108B">
        <w:rPr>
          <w:rFonts w:ascii="Times New Roman" w:hAnsi="Times New Roman" w:cs="Times New Roman"/>
          <w:sz w:val="24"/>
          <w:szCs w:val="24"/>
        </w:rPr>
        <w:t xml:space="preserve"> sur</w:t>
      </w:r>
      <w:r w:rsidR="0020005E">
        <w:rPr>
          <w:rFonts w:ascii="Times New Roman" w:hAnsi="Times New Roman" w:cs="Times New Roman"/>
          <w:sz w:val="24"/>
          <w:szCs w:val="24"/>
        </w:rPr>
        <w:t xml:space="preserve"> les résultats</w:t>
      </w:r>
      <w:r w:rsidR="00E66C83">
        <w:rPr>
          <w:rFonts w:ascii="Times New Roman" w:hAnsi="Times New Roman" w:cs="Times New Roman"/>
          <w:sz w:val="24"/>
          <w:szCs w:val="24"/>
        </w:rPr>
        <w:t xml:space="preserve"> des consultations afin </w:t>
      </w:r>
      <w:r w:rsidR="00D02A8D">
        <w:rPr>
          <w:rFonts w:ascii="Times New Roman" w:hAnsi="Times New Roman" w:cs="Times New Roman"/>
          <w:sz w:val="24"/>
          <w:szCs w:val="24"/>
        </w:rPr>
        <w:t>d</w:t>
      </w:r>
      <w:r w:rsidR="0091154A">
        <w:rPr>
          <w:rFonts w:ascii="Times New Roman" w:hAnsi="Times New Roman" w:cs="Times New Roman"/>
          <w:sz w:val="24"/>
          <w:szCs w:val="24"/>
        </w:rPr>
        <w:t>’</w:t>
      </w:r>
      <w:r w:rsidR="00D02A8D">
        <w:rPr>
          <w:rFonts w:ascii="Times New Roman" w:hAnsi="Times New Roman" w:cs="Times New Roman"/>
          <w:sz w:val="24"/>
          <w:szCs w:val="24"/>
        </w:rPr>
        <w:t>e</w:t>
      </w:r>
      <w:r w:rsidR="0091154A">
        <w:rPr>
          <w:rFonts w:ascii="Times New Roman" w:hAnsi="Times New Roman" w:cs="Times New Roman"/>
          <w:sz w:val="24"/>
          <w:szCs w:val="24"/>
        </w:rPr>
        <w:t>n</w:t>
      </w:r>
      <w:r w:rsidR="00D02A8D">
        <w:rPr>
          <w:rFonts w:ascii="Times New Roman" w:hAnsi="Times New Roman" w:cs="Times New Roman"/>
          <w:sz w:val="24"/>
          <w:szCs w:val="24"/>
        </w:rPr>
        <w:t xml:space="preserve"> </w:t>
      </w:r>
      <w:r w:rsidR="00E66C83">
        <w:rPr>
          <w:rFonts w:ascii="Times New Roman" w:hAnsi="Times New Roman" w:cs="Times New Roman"/>
          <w:sz w:val="24"/>
          <w:szCs w:val="24"/>
        </w:rPr>
        <w:t xml:space="preserve">sortir des propositions </w:t>
      </w:r>
      <w:r w:rsidR="00D02A8D">
        <w:rPr>
          <w:rFonts w:ascii="Times New Roman" w:hAnsi="Times New Roman" w:cs="Times New Roman"/>
          <w:sz w:val="24"/>
          <w:szCs w:val="24"/>
        </w:rPr>
        <w:t xml:space="preserve">d’engagements </w:t>
      </w:r>
      <w:r w:rsidR="00682330">
        <w:rPr>
          <w:rFonts w:ascii="Times New Roman" w:hAnsi="Times New Roman" w:cs="Times New Roman"/>
          <w:sz w:val="24"/>
          <w:szCs w:val="24"/>
        </w:rPr>
        <w:t xml:space="preserve">pour </w:t>
      </w:r>
      <w:r w:rsidR="00D02A8D">
        <w:rPr>
          <w:rFonts w:ascii="Times New Roman" w:hAnsi="Times New Roman" w:cs="Times New Roman"/>
          <w:sz w:val="24"/>
          <w:szCs w:val="24"/>
        </w:rPr>
        <w:t>le</w:t>
      </w:r>
      <w:r>
        <w:rPr>
          <w:rFonts w:ascii="Times New Roman" w:hAnsi="Times New Roman" w:cs="Times New Roman"/>
          <w:sz w:val="24"/>
          <w:szCs w:val="24"/>
        </w:rPr>
        <w:t xml:space="preserve"> deuxième</w:t>
      </w:r>
      <w:r w:rsidR="00D02A8D">
        <w:rPr>
          <w:rFonts w:ascii="Times New Roman" w:hAnsi="Times New Roman" w:cs="Times New Roman"/>
          <w:sz w:val="24"/>
          <w:szCs w:val="24"/>
        </w:rPr>
        <w:t xml:space="preserve"> Plan d’Actions de notre pays.</w:t>
      </w:r>
    </w:p>
    <w:p w14:paraId="0EC6B0A7" w14:textId="77777777" w:rsidR="00B914BE" w:rsidRDefault="008C1F67" w:rsidP="005640CF">
      <w:pPr>
        <w:jc w:val="both"/>
        <w:rPr>
          <w:rFonts w:ascii="Times New Roman" w:hAnsi="Times New Roman" w:cs="Times New Roman"/>
          <w:sz w:val="24"/>
          <w:szCs w:val="24"/>
        </w:rPr>
      </w:pPr>
      <w:r>
        <w:rPr>
          <w:rFonts w:ascii="Times New Roman" w:hAnsi="Times New Roman" w:cs="Times New Roman"/>
          <w:sz w:val="24"/>
          <w:szCs w:val="24"/>
        </w:rPr>
        <w:t>D</w:t>
      </w:r>
      <w:r w:rsidR="0088585C">
        <w:rPr>
          <w:rFonts w:ascii="Times New Roman" w:hAnsi="Times New Roman" w:cs="Times New Roman"/>
          <w:sz w:val="24"/>
          <w:szCs w:val="24"/>
        </w:rPr>
        <w:t xml:space="preserve">ans </w:t>
      </w:r>
      <w:r w:rsidR="00D512A2">
        <w:rPr>
          <w:rFonts w:ascii="Times New Roman" w:hAnsi="Times New Roman" w:cs="Times New Roman"/>
          <w:sz w:val="24"/>
          <w:szCs w:val="24"/>
        </w:rPr>
        <w:t xml:space="preserve">cette </w:t>
      </w:r>
      <w:r w:rsidR="0088585C">
        <w:rPr>
          <w:rFonts w:ascii="Times New Roman" w:hAnsi="Times New Roman" w:cs="Times New Roman"/>
          <w:sz w:val="24"/>
          <w:szCs w:val="24"/>
        </w:rPr>
        <w:t>perspective</w:t>
      </w:r>
      <w:r>
        <w:rPr>
          <w:rFonts w:ascii="Times New Roman" w:hAnsi="Times New Roman" w:cs="Times New Roman"/>
          <w:sz w:val="24"/>
          <w:szCs w:val="24"/>
        </w:rPr>
        <w:t>, un atelier</w:t>
      </w:r>
      <w:r w:rsidR="006A4277">
        <w:rPr>
          <w:rFonts w:ascii="Times New Roman" w:hAnsi="Times New Roman" w:cs="Times New Roman"/>
          <w:sz w:val="24"/>
          <w:szCs w:val="24"/>
        </w:rPr>
        <w:t xml:space="preserve"> de deux jours</w:t>
      </w:r>
      <w:r>
        <w:rPr>
          <w:rFonts w:ascii="Times New Roman" w:hAnsi="Times New Roman" w:cs="Times New Roman"/>
          <w:sz w:val="24"/>
          <w:szCs w:val="24"/>
        </w:rPr>
        <w:t xml:space="preserve"> a été organisé le</w:t>
      </w:r>
      <w:r w:rsidR="00682330">
        <w:rPr>
          <w:rFonts w:ascii="Times New Roman" w:hAnsi="Times New Roman" w:cs="Times New Roman"/>
          <w:sz w:val="24"/>
          <w:szCs w:val="24"/>
        </w:rPr>
        <w:t>s</w:t>
      </w:r>
      <w:r>
        <w:rPr>
          <w:rFonts w:ascii="Times New Roman" w:hAnsi="Times New Roman" w:cs="Times New Roman"/>
          <w:sz w:val="24"/>
          <w:szCs w:val="24"/>
        </w:rPr>
        <w:t xml:space="preserve"> 06</w:t>
      </w:r>
      <w:r w:rsidR="006A4277">
        <w:rPr>
          <w:rFonts w:ascii="Times New Roman" w:hAnsi="Times New Roman" w:cs="Times New Roman"/>
          <w:sz w:val="24"/>
          <w:szCs w:val="24"/>
        </w:rPr>
        <w:t xml:space="preserve"> et 10</w:t>
      </w:r>
      <w:r>
        <w:rPr>
          <w:rFonts w:ascii="Times New Roman" w:hAnsi="Times New Roman" w:cs="Times New Roman"/>
          <w:sz w:val="24"/>
          <w:szCs w:val="24"/>
        </w:rPr>
        <w:t xml:space="preserve"> Août</w:t>
      </w:r>
      <w:r w:rsidR="00DA1247">
        <w:rPr>
          <w:rFonts w:ascii="Times New Roman" w:hAnsi="Times New Roman" w:cs="Times New Roman"/>
          <w:sz w:val="24"/>
          <w:szCs w:val="24"/>
        </w:rPr>
        <w:t xml:space="preserve"> 2018 à la R</w:t>
      </w:r>
      <w:r w:rsidR="005F3900">
        <w:rPr>
          <w:rFonts w:ascii="Times New Roman" w:hAnsi="Times New Roman" w:cs="Times New Roman"/>
          <w:sz w:val="24"/>
          <w:szCs w:val="24"/>
        </w:rPr>
        <w:t xml:space="preserve">ésidence OHINENE. </w:t>
      </w:r>
    </w:p>
    <w:p w14:paraId="1C33BFFE" w14:textId="77777777" w:rsidR="00E446C4" w:rsidRDefault="00E446C4">
      <w:pPr>
        <w:rPr>
          <w:rFonts w:ascii="Times New Roman" w:hAnsi="Times New Roman" w:cs="Times New Roman"/>
          <w:sz w:val="24"/>
          <w:szCs w:val="24"/>
        </w:rPr>
      </w:pPr>
    </w:p>
    <w:p w14:paraId="7773BC6C" w14:textId="77777777" w:rsidR="00B914BE" w:rsidRPr="00E446C4" w:rsidRDefault="00B914BE">
      <w:pPr>
        <w:rPr>
          <w:rFonts w:ascii="Times New Roman" w:hAnsi="Times New Roman" w:cs="Times New Roman"/>
          <w:b/>
          <w:sz w:val="24"/>
          <w:szCs w:val="24"/>
        </w:rPr>
      </w:pPr>
      <w:r w:rsidRPr="00E446C4">
        <w:rPr>
          <w:rFonts w:ascii="Times New Roman" w:hAnsi="Times New Roman" w:cs="Times New Roman"/>
          <w:b/>
          <w:sz w:val="24"/>
          <w:szCs w:val="24"/>
        </w:rPr>
        <w:t>METHODOLOGIE</w:t>
      </w:r>
    </w:p>
    <w:p w14:paraId="2E107F8F" w14:textId="77777777" w:rsidR="0091154A" w:rsidRDefault="0091154A" w:rsidP="005640CF">
      <w:pPr>
        <w:jc w:val="both"/>
        <w:rPr>
          <w:rFonts w:ascii="Times New Roman" w:hAnsi="Times New Roman" w:cs="Times New Roman"/>
          <w:sz w:val="24"/>
          <w:szCs w:val="24"/>
        </w:rPr>
      </w:pPr>
      <w:r>
        <w:rPr>
          <w:rFonts w:ascii="Times New Roman" w:hAnsi="Times New Roman" w:cs="Times New Roman"/>
          <w:sz w:val="24"/>
          <w:szCs w:val="24"/>
        </w:rPr>
        <w:t>L</w:t>
      </w:r>
      <w:r w:rsidR="00A63844">
        <w:rPr>
          <w:rFonts w:ascii="Times New Roman" w:hAnsi="Times New Roman" w:cs="Times New Roman"/>
          <w:sz w:val="24"/>
          <w:szCs w:val="24"/>
        </w:rPr>
        <w:t>ors de la première journée</w:t>
      </w:r>
      <w:r w:rsidR="00865C64">
        <w:rPr>
          <w:rFonts w:ascii="Times New Roman" w:hAnsi="Times New Roman" w:cs="Times New Roman"/>
          <w:sz w:val="24"/>
          <w:szCs w:val="24"/>
        </w:rPr>
        <w:t>, du</w:t>
      </w:r>
      <w:r>
        <w:rPr>
          <w:rFonts w:ascii="Times New Roman" w:hAnsi="Times New Roman" w:cs="Times New Roman"/>
          <w:sz w:val="24"/>
          <w:szCs w:val="24"/>
        </w:rPr>
        <w:t xml:space="preserve"> 06 aout 2018,</w:t>
      </w:r>
      <w:r w:rsidR="00B914BE">
        <w:rPr>
          <w:rFonts w:ascii="Times New Roman" w:hAnsi="Times New Roman" w:cs="Times New Roman"/>
          <w:sz w:val="24"/>
          <w:szCs w:val="24"/>
        </w:rPr>
        <w:t xml:space="preserve"> </w:t>
      </w:r>
      <w:r w:rsidR="00A63844">
        <w:rPr>
          <w:rFonts w:ascii="Times New Roman" w:hAnsi="Times New Roman" w:cs="Times New Roman"/>
          <w:sz w:val="24"/>
          <w:szCs w:val="24"/>
        </w:rPr>
        <w:t xml:space="preserve">étaient </w:t>
      </w:r>
      <w:r w:rsidR="00B914BE">
        <w:rPr>
          <w:rFonts w:ascii="Times New Roman" w:hAnsi="Times New Roman" w:cs="Times New Roman"/>
          <w:sz w:val="24"/>
          <w:szCs w:val="24"/>
        </w:rPr>
        <w:t>réuni</w:t>
      </w:r>
      <w:r w:rsidR="00A63844">
        <w:rPr>
          <w:rFonts w:ascii="Times New Roman" w:hAnsi="Times New Roman" w:cs="Times New Roman"/>
          <w:sz w:val="24"/>
          <w:szCs w:val="24"/>
        </w:rPr>
        <w:t>s</w:t>
      </w:r>
      <w:r w:rsidR="00B914BE">
        <w:rPr>
          <w:rFonts w:ascii="Times New Roman" w:hAnsi="Times New Roman" w:cs="Times New Roman"/>
          <w:sz w:val="24"/>
          <w:szCs w:val="24"/>
        </w:rPr>
        <w:t xml:space="preserve"> les membres de la Plateforme de la Société Civile pour des travaux sur les </w:t>
      </w:r>
      <w:r w:rsidR="00682330">
        <w:rPr>
          <w:rFonts w:ascii="Times New Roman" w:hAnsi="Times New Roman" w:cs="Times New Roman"/>
          <w:sz w:val="24"/>
          <w:szCs w:val="24"/>
        </w:rPr>
        <w:t xml:space="preserve">thématiques recueillies lors des </w:t>
      </w:r>
      <w:r w:rsidR="00B914BE">
        <w:rPr>
          <w:rFonts w:ascii="Times New Roman" w:hAnsi="Times New Roman" w:cs="Times New Roman"/>
          <w:sz w:val="24"/>
          <w:szCs w:val="24"/>
        </w:rPr>
        <w:t xml:space="preserve">consultations publiques </w:t>
      </w:r>
      <w:r>
        <w:rPr>
          <w:rFonts w:ascii="Times New Roman" w:hAnsi="Times New Roman" w:cs="Times New Roman"/>
          <w:sz w:val="24"/>
          <w:szCs w:val="24"/>
        </w:rPr>
        <w:t>afin de</w:t>
      </w:r>
      <w:r w:rsidR="00B914BE">
        <w:rPr>
          <w:rFonts w:ascii="Times New Roman" w:hAnsi="Times New Roman" w:cs="Times New Roman"/>
          <w:sz w:val="24"/>
          <w:szCs w:val="24"/>
        </w:rPr>
        <w:t xml:space="preserve"> </w:t>
      </w:r>
      <w:r w:rsidR="00403FC1">
        <w:rPr>
          <w:rFonts w:ascii="Times New Roman" w:hAnsi="Times New Roman" w:cs="Times New Roman"/>
          <w:sz w:val="24"/>
          <w:szCs w:val="24"/>
        </w:rPr>
        <w:t xml:space="preserve">définir </w:t>
      </w:r>
      <w:r w:rsidR="00B914BE">
        <w:rPr>
          <w:rFonts w:ascii="Times New Roman" w:hAnsi="Times New Roman" w:cs="Times New Roman"/>
          <w:sz w:val="24"/>
          <w:szCs w:val="24"/>
        </w:rPr>
        <w:t xml:space="preserve">des propositions d’engagements. </w:t>
      </w:r>
      <w:r w:rsidR="00682330">
        <w:rPr>
          <w:rFonts w:ascii="Times New Roman" w:hAnsi="Times New Roman" w:cs="Times New Roman"/>
          <w:sz w:val="24"/>
          <w:szCs w:val="24"/>
        </w:rPr>
        <w:t>Au cours</w:t>
      </w:r>
      <w:r w:rsidR="00B914BE">
        <w:rPr>
          <w:rFonts w:ascii="Times New Roman" w:hAnsi="Times New Roman" w:cs="Times New Roman"/>
          <w:sz w:val="24"/>
          <w:szCs w:val="24"/>
        </w:rPr>
        <w:t xml:space="preserve"> de cet</w:t>
      </w:r>
      <w:r w:rsidR="00A63844">
        <w:rPr>
          <w:rFonts w:ascii="Times New Roman" w:hAnsi="Times New Roman" w:cs="Times New Roman"/>
          <w:sz w:val="24"/>
          <w:szCs w:val="24"/>
        </w:rPr>
        <w:t>te</w:t>
      </w:r>
      <w:r w:rsidR="00B914BE">
        <w:rPr>
          <w:rFonts w:ascii="Times New Roman" w:hAnsi="Times New Roman" w:cs="Times New Roman"/>
          <w:sz w:val="24"/>
          <w:szCs w:val="24"/>
        </w:rPr>
        <w:t xml:space="preserve"> </w:t>
      </w:r>
      <w:r w:rsidR="00A63844">
        <w:rPr>
          <w:rFonts w:ascii="Times New Roman" w:hAnsi="Times New Roman" w:cs="Times New Roman"/>
          <w:sz w:val="24"/>
          <w:szCs w:val="24"/>
        </w:rPr>
        <w:t>journée</w:t>
      </w:r>
      <w:r w:rsidR="00B914BE">
        <w:rPr>
          <w:rFonts w:ascii="Times New Roman" w:hAnsi="Times New Roman" w:cs="Times New Roman"/>
          <w:sz w:val="24"/>
          <w:szCs w:val="24"/>
        </w:rPr>
        <w:t xml:space="preserve">, </w:t>
      </w:r>
      <w:r w:rsidR="00A7314B">
        <w:rPr>
          <w:rFonts w:ascii="Times New Roman" w:hAnsi="Times New Roman" w:cs="Times New Roman"/>
          <w:sz w:val="24"/>
          <w:szCs w:val="24"/>
        </w:rPr>
        <w:t xml:space="preserve">les principes et la méthodologie qui régissent l’élaboration des </w:t>
      </w:r>
      <w:r>
        <w:rPr>
          <w:rFonts w:ascii="Times New Roman" w:hAnsi="Times New Roman" w:cs="Times New Roman"/>
          <w:sz w:val="24"/>
          <w:szCs w:val="24"/>
        </w:rPr>
        <w:t>Plans d’actions</w:t>
      </w:r>
      <w:r w:rsidR="00403FC1">
        <w:rPr>
          <w:rFonts w:ascii="Times New Roman" w:hAnsi="Times New Roman" w:cs="Times New Roman"/>
          <w:sz w:val="24"/>
          <w:szCs w:val="24"/>
        </w:rPr>
        <w:t xml:space="preserve"> ont été présentés</w:t>
      </w:r>
      <w:r w:rsidR="00A7314B">
        <w:rPr>
          <w:rFonts w:ascii="Times New Roman" w:hAnsi="Times New Roman" w:cs="Times New Roman"/>
          <w:sz w:val="24"/>
          <w:szCs w:val="24"/>
        </w:rPr>
        <w:t>.</w:t>
      </w:r>
      <w:r>
        <w:rPr>
          <w:rFonts w:ascii="Times New Roman" w:hAnsi="Times New Roman" w:cs="Times New Roman"/>
          <w:sz w:val="24"/>
          <w:szCs w:val="24"/>
        </w:rPr>
        <w:t xml:space="preserve"> Ces travaux se sont tenus en plénière et en groupe de travail.</w:t>
      </w:r>
    </w:p>
    <w:p w14:paraId="49FA6265" w14:textId="77777777" w:rsidR="00682330" w:rsidRDefault="0062263F" w:rsidP="005640CF">
      <w:pPr>
        <w:jc w:val="both"/>
        <w:rPr>
          <w:rFonts w:ascii="Times New Roman" w:hAnsi="Times New Roman" w:cs="Times New Roman"/>
          <w:b/>
          <w:sz w:val="24"/>
          <w:szCs w:val="24"/>
        </w:rPr>
      </w:pPr>
      <w:r>
        <w:rPr>
          <w:rFonts w:ascii="Times New Roman" w:hAnsi="Times New Roman" w:cs="Times New Roman"/>
          <w:sz w:val="24"/>
          <w:szCs w:val="24"/>
        </w:rPr>
        <w:t xml:space="preserve">Au cours de la seconde journée, le </w:t>
      </w:r>
      <w:r w:rsidR="0091154A">
        <w:rPr>
          <w:rFonts w:ascii="Times New Roman" w:hAnsi="Times New Roman" w:cs="Times New Roman"/>
          <w:sz w:val="24"/>
          <w:szCs w:val="24"/>
        </w:rPr>
        <w:t>10 aout 2018</w:t>
      </w:r>
      <w:r w:rsidR="00350530">
        <w:rPr>
          <w:rFonts w:ascii="Times New Roman" w:hAnsi="Times New Roman" w:cs="Times New Roman"/>
          <w:sz w:val="24"/>
          <w:szCs w:val="24"/>
        </w:rPr>
        <w:t xml:space="preserve">, un </w:t>
      </w:r>
      <w:r w:rsidR="0091154A">
        <w:rPr>
          <w:rFonts w:ascii="Times New Roman" w:hAnsi="Times New Roman" w:cs="Times New Roman"/>
          <w:sz w:val="24"/>
          <w:szCs w:val="24"/>
        </w:rPr>
        <w:t xml:space="preserve">deuxième </w:t>
      </w:r>
      <w:r w:rsidR="00350530">
        <w:rPr>
          <w:rFonts w:ascii="Times New Roman" w:hAnsi="Times New Roman" w:cs="Times New Roman"/>
          <w:sz w:val="24"/>
          <w:szCs w:val="24"/>
        </w:rPr>
        <w:t>atelier</w:t>
      </w:r>
      <w:r w:rsidR="00C505B6">
        <w:rPr>
          <w:rFonts w:ascii="Times New Roman" w:hAnsi="Times New Roman" w:cs="Times New Roman"/>
          <w:sz w:val="24"/>
          <w:szCs w:val="24"/>
        </w:rPr>
        <w:t xml:space="preserve"> réunissant </w:t>
      </w:r>
      <w:r w:rsidR="005640CF">
        <w:rPr>
          <w:rFonts w:ascii="Times New Roman" w:hAnsi="Times New Roman" w:cs="Times New Roman"/>
          <w:sz w:val="24"/>
          <w:szCs w:val="24"/>
        </w:rPr>
        <w:t>le CT-OGP</w:t>
      </w:r>
      <w:r w:rsidR="00403FC1">
        <w:rPr>
          <w:rFonts w:ascii="Times New Roman" w:hAnsi="Times New Roman" w:cs="Times New Roman"/>
          <w:sz w:val="24"/>
          <w:szCs w:val="24"/>
        </w:rPr>
        <w:t xml:space="preserve">, </w:t>
      </w:r>
      <w:r w:rsidR="00C505B6">
        <w:rPr>
          <w:rFonts w:ascii="Times New Roman" w:hAnsi="Times New Roman" w:cs="Times New Roman"/>
          <w:sz w:val="24"/>
          <w:szCs w:val="24"/>
        </w:rPr>
        <w:t>la Plateforme de la société civile</w:t>
      </w:r>
      <w:r w:rsidR="00403FC1">
        <w:rPr>
          <w:rFonts w:ascii="Times New Roman" w:hAnsi="Times New Roman" w:cs="Times New Roman"/>
          <w:sz w:val="24"/>
          <w:szCs w:val="24"/>
        </w:rPr>
        <w:t xml:space="preserve"> et les structures pressenties </w:t>
      </w:r>
      <w:r w:rsidR="005640CF">
        <w:rPr>
          <w:rFonts w:ascii="Times New Roman" w:hAnsi="Times New Roman" w:cs="Times New Roman"/>
          <w:sz w:val="24"/>
          <w:szCs w:val="24"/>
        </w:rPr>
        <w:t>être</w:t>
      </w:r>
      <w:r w:rsidR="00682330">
        <w:rPr>
          <w:rFonts w:ascii="Times New Roman" w:hAnsi="Times New Roman" w:cs="Times New Roman"/>
          <w:sz w:val="24"/>
          <w:szCs w:val="24"/>
        </w:rPr>
        <w:t xml:space="preserve"> des porteu</w:t>
      </w:r>
      <w:r w:rsidR="00403FC1">
        <w:rPr>
          <w:rFonts w:ascii="Times New Roman" w:hAnsi="Times New Roman" w:cs="Times New Roman"/>
          <w:sz w:val="24"/>
          <w:szCs w:val="24"/>
        </w:rPr>
        <w:t>s</w:t>
      </w:r>
      <w:r w:rsidR="00682330">
        <w:rPr>
          <w:rFonts w:ascii="Times New Roman" w:hAnsi="Times New Roman" w:cs="Times New Roman"/>
          <w:sz w:val="24"/>
          <w:szCs w:val="24"/>
        </w:rPr>
        <w:t>es</w:t>
      </w:r>
      <w:r w:rsidR="00403FC1">
        <w:rPr>
          <w:rFonts w:ascii="Times New Roman" w:hAnsi="Times New Roman" w:cs="Times New Roman"/>
          <w:sz w:val="24"/>
          <w:szCs w:val="24"/>
        </w:rPr>
        <w:t xml:space="preserve"> d</w:t>
      </w:r>
      <w:r w:rsidR="005640CF">
        <w:rPr>
          <w:rFonts w:ascii="Times New Roman" w:hAnsi="Times New Roman" w:cs="Times New Roman"/>
          <w:sz w:val="24"/>
          <w:szCs w:val="24"/>
        </w:rPr>
        <w:t>’engagements</w:t>
      </w:r>
      <w:r w:rsidR="0091154A">
        <w:rPr>
          <w:rFonts w:ascii="Times New Roman" w:hAnsi="Times New Roman" w:cs="Times New Roman"/>
          <w:sz w:val="24"/>
          <w:szCs w:val="24"/>
        </w:rPr>
        <w:t xml:space="preserve"> </w:t>
      </w:r>
      <w:r>
        <w:rPr>
          <w:rFonts w:ascii="Times New Roman" w:hAnsi="Times New Roman" w:cs="Times New Roman"/>
          <w:sz w:val="24"/>
          <w:szCs w:val="24"/>
        </w:rPr>
        <w:t>se sont retrouvé</w:t>
      </w:r>
      <w:r w:rsidR="00865C64">
        <w:rPr>
          <w:rFonts w:ascii="Times New Roman" w:hAnsi="Times New Roman" w:cs="Times New Roman"/>
          <w:sz w:val="24"/>
          <w:szCs w:val="24"/>
        </w:rPr>
        <w:t>e</w:t>
      </w:r>
      <w:r>
        <w:rPr>
          <w:rFonts w:ascii="Times New Roman" w:hAnsi="Times New Roman" w:cs="Times New Roman"/>
          <w:sz w:val="24"/>
          <w:szCs w:val="24"/>
        </w:rPr>
        <w:t>s</w:t>
      </w:r>
      <w:r w:rsidR="00C505B6">
        <w:rPr>
          <w:rFonts w:ascii="Times New Roman" w:hAnsi="Times New Roman" w:cs="Times New Roman"/>
          <w:sz w:val="24"/>
          <w:szCs w:val="24"/>
        </w:rPr>
        <w:t>.</w:t>
      </w:r>
      <w:r w:rsidR="006D5FE4">
        <w:rPr>
          <w:rFonts w:ascii="Times New Roman" w:hAnsi="Times New Roman" w:cs="Times New Roman"/>
          <w:sz w:val="24"/>
          <w:szCs w:val="24"/>
        </w:rPr>
        <w:t xml:space="preserve"> </w:t>
      </w:r>
      <w:r w:rsidR="00403FC1">
        <w:rPr>
          <w:rFonts w:ascii="Times New Roman" w:hAnsi="Times New Roman" w:cs="Times New Roman"/>
          <w:sz w:val="24"/>
          <w:szCs w:val="24"/>
        </w:rPr>
        <w:t>Au cours de cet</w:t>
      </w:r>
      <w:r>
        <w:rPr>
          <w:rFonts w:ascii="Times New Roman" w:hAnsi="Times New Roman" w:cs="Times New Roman"/>
          <w:sz w:val="24"/>
          <w:szCs w:val="24"/>
        </w:rPr>
        <w:t>te journée,</w:t>
      </w:r>
      <w:r w:rsidR="00403FC1">
        <w:rPr>
          <w:rFonts w:ascii="Times New Roman" w:hAnsi="Times New Roman" w:cs="Times New Roman"/>
          <w:sz w:val="24"/>
          <w:szCs w:val="24"/>
        </w:rPr>
        <w:t xml:space="preserve"> </w:t>
      </w:r>
      <w:r w:rsidR="006D5FE4">
        <w:rPr>
          <w:rFonts w:ascii="Times New Roman" w:hAnsi="Times New Roman" w:cs="Times New Roman"/>
          <w:sz w:val="24"/>
          <w:szCs w:val="24"/>
        </w:rPr>
        <w:t>les principes et la méthodologie utilisé</w:t>
      </w:r>
      <w:r w:rsidR="004F423F">
        <w:rPr>
          <w:rFonts w:ascii="Times New Roman" w:hAnsi="Times New Roman" w:cs="Times New Roman"/>
          <w:sz w:val="24"/>
          <w:szCs w:val="24"/>
        </w:rPr>
        <w:t>s</w:t>
      </w:r>
      <w:r w:rsidR="006D5FE4">
        <w:rPr>
          <w:rFonts w:ascii="Times New Roman" w:hAnsi="Times New Roman" w:cs="Times New Roman"/>
          <w:sz w:val="24"/>
          <w:szCs w:val="24"/>
        </w:rPr>
        <w:t xml:space="preserve"> pour les travaux</w:t>
      </w:r>
      <w:r w:rsidR="00403FC1">
        <w:rPr>
          <w:rFonts w:ascii="Times New Roman" w:hAnsi="Times New Roman" w:cs="Times New Roman"/>
          <w:sz w:val="24"/>
          <w:szCs w:val="24"/>
        </w:rPr>
        <w:t xml:space="preserve"> </w:t>
      </w:r>
      <w:r w:rsidR="0091154A">
        <w:rPr>
          <w:rFonts w:ascii="Times New Roman" w:hAnsi="Times New Roman" w:cs="Times New Roman"/>
          <w:sz w:val="24"/>
          <w:szCs w:val="24"/>
        </w:rPr>
        <w:t xml:space="preserve">d’élaboration du plan </w:t>
      </w:r>
      <w:r w:rsidR="00403FC1">
        <w:rPr>
          <w:rFonts w:ascii="Times New Roman" w:hAnsi="Times New Roman" w:cs="Times New Roman"/>
          <w:sz w:val="24"/>
          <w:szCs w:val="24"/>
        </w:rPr>
        <w:t>ont été</w:t>
      </w:r>
      <w:r w:rsidR="00865C64">
        <w:rPr>
          <w:rFonts w:ascii="Times New Roman" w:hAnsi="Times New Roman" w:cs="Times New Roman"/>
          <w:sz w:val="24"/>
          <w:szCs w:val="24"/>
        </w:rPr>
        <w:t xml:space="preserve"> également</w:t>
      </w:r>
      <w:r w:rsidR="00403FC1">
        <w:rPr>
          <w:rFonts w:ascii="Times New Roman" w:hAnsi="Times New Roman" w:cs="Times New Roman"/>
          <w:sz w:val="24"/>
          <w:szCs w:val="24"/>
        </w:rPr>
        <w:t xml:space="preserve"> présentés. De même,</w:t>
      </w:r>
      <w:r>
        <w:rPr>
          <w:rFonts w:ascii="Times New Roman" w:hAnsi="Times New Roman" w:cs="Times New Roman"/>
          <w:sz w:val="24"/>
          <w:szCs w:val="24"/>
        </w:rPr>
        <w:t xml:space="preserve"> d</w:t>
      </w:r>
      <w:r w:rsidR="004F423F">
        <w:rPr>
          <w:rFonts w:ascii="Times New Roman" w:hAnsi="Times New Roman" w:cs="Times New Roman"/>
          <w:sz w:val="24"/>
          <w:szCs w:val="24"/>
        </w:rPr>
        <w:t xml:space="preserve">es propositions </w:t>
      </w:r>
      <w:r w:rsidR="00403FC1">
        <w:rPr>
          <w:rFonts w:ascii="Times New Roman" w:hAnsi="Times New Roman" w:cs="Times New Roman"/>
          <w:sz w:val="24"/>
          <w:szCs w:val="24"/>
        </w:rPr>
        <w:t>d’engagements ont été discutées</w:t>
      </w:r>
      <w:r w:rsidR="00FF70C2">
        <w:rPr>
          <w:rFonts w:ascii="Times New Roman" w:hAnsi="Times New Roman" w:cs="Times New Roman"/>
          <w:sz w:val="24"/>
          <w:szCs w:val="24"/>
        </w:rPr>
        <w:t xml:space="preserve"> au cours d’une séance plénière</w:t>
      </w:r>
      <w:r w:rsidR="00403FC1">
        <w:rPr>
          <w:rFonts w:ascii="Times New Roman" w:hAnsi="Times New Roman" w:cs="Times New Roman"/>
          <w:sz w:val="24"/>
          <w:szCs w:val="24"/>
        </w:rPr>
        <w:t>.</w:t>
      </w:r>
      <w:r w:rsidR="005640CF" w:rsidRPr="00425B57">
        <w:rPr>
          <w:rFonts w:ascii="Times New Roman" w:hAnsi="Times New Roman" w:cs="Times New Roman"/>
          <w:b/>
          <w:sz w:val="24"/>
          <w:szCs w:val="24"/>
        </w:rPr>
        <w:t xml:space="preserve"> </w:t>
      </w:r>
    </w:p>
    <w:p w14:paraId="259DA78B" w14:textId="77777777" w:rsidR="004F423F" w:rsidRPr="00425B57" w:rsidRDefault="00425B57" w:rsidP="005640CF">
      <w:pPr>
        <w:jc w:val="both"/>
        <w:rPr>
          <w:rFonts w:ascii="Times New Roman" w:hAnsi="Times New Roman" w:cs="Times New Roman"/>
          <w:b/>
          <w:sz w:val="24"/>
          <w:szCs w:val="24"/>
        </w:rPr>
      </w:pPr>
      <w:r w:rsidRPr="00425B57">
        <w:rPr>
          <w:rFonts w:ascii="Times New Roman" w:hAnsi="Times New Roman" w:cs="Times New Roman"/>
          <w:b/>
          <w:sz w:val="24"/>
          <w:szCs w:val="24"/>
        </w:rPr>
        <w:t>OBJECTIFS</w:t>
      </w:r>
    </w:p>
    <w:p w14:paraId="2C3133B9" w14:textId="77777777" w:rsidR="00766944" w:rsidRDefault="00766944" w:rsidP="005640C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Former les participants</w:t>
      </w:r>
      <w:r w:rsidR="00D070AE">
        <w:rPr>
          <w:rFonts w:ascii="Times New Roman" w:hAnsi="Times New Roman" w:cs="Times New Roman"/>
          <w:sz w:val="24"/>
          <w:szCs w:val="24"/>
        </w:rPr>
        <w:t xml:space="preserve"> de la Société Civile</w:t>
      </w:r>
      <w:r>
        <w:rPr>
          <w:rFonts w:ascii="Times New Roman" w:hAnsi="Times New Roman" w:cs="Times New Roman"/>
          <w:sz w:val="24"/>
          <w:szCs w:val="24"/>
        </w:rPr>
        <w:t xml:space="preserve"> sur les principes et la méthodologie d’élaboration des </w:t>
      </w:r>
      <w:r w:rsidR="0091154A">
        <w:rPr>
          <w:rFonts w:ascii="Times New Roman" w:hAnsi="Times New Roman" w:cs="Times New Roman"/>
          <w:sz w:val="24"/>
          <w:szCs w:val="24"/>
        </w:rPr>
        <w:t>Plans d’Actions de Gouvernement Ouvert</w:t>
      </w:r>
      <w:r>
        <w:rPr>
          <w:rFonts w:ascii="Times New Roman" w:hAnsi="Times New Roman" w:cs="Times New Roman"/>
          <w:sz w:val="24"/>
          <w:szCs w:val="24"/>
        </w:rPr>
        <w:t> ;</w:t>
      </w:r>
    </w:p>
    <w:p w14:paraId="769A0AD5" w14:textId="77777777" w:rsidR="00766944" w:rsidRDefault="00403FC1" w:rsidP="005640C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Echanger </w:t>
      </w:r>
      <w:r w:rsidR="00766944">
        <w:rPr>
          <w:rFonts w:ascii="Times New Roman" w:hAnsi="Times New Roman" w:cs="Times New Roman"/>
          <w:sz w:val="24"/>
          <w:szCs w:val="24"/>
        </w:rPr>
        <w:t>sur les résultats des consultations publiques ;</w:t>
      </w:r>
    </w:p>
    <w:p w14:paraId="0E9E8A4A" w14:textId="77777777" w:rsidR="00766944" w:rsidRDefault="00D070AE" w:rsidP="005640C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Identifier des </w:t>
      </w:r>
      <w:r w:rsidR="00D512A2">
        <w:rPr>
          <w:rFonts w:ascii="Times New Roman" w:hAnsi="Times New Roman" w:cs="Times New Roman"/>
          <w:sz w:val="24"/>
          <w:szCs w:val="24"/>
        </w:rPr>
        <w:t>problématiques</w:t>
      </w:r>
      <w:r w:rsidR="00403FC1">
        <w:rPr>
          <w:rFonts w:ascii="Times New Roman" w:hAnsi="Times New Roman" w:cs="Times New Roman"/>
          <w:sz w:val="24"/>
          <w:szCs w:val="24"/>
        </w:rPr>
        <w:t xml:space="preserve"> </w:t>
      </w:r>
      <w:r>
        <w:rPr>
          <w:rFonts w:ascii="Times New Roman" w:hAnsi="Times New Roman" w:cs="Times New Roman"/>
          <w:sz w:val="24"/>
          <w:szCs w:val="24"/>
        </w:rPr>
        <w:t>pertinentes pouvant servir de projets d’engagements ;</w:t>
      </w:r>
    </w:p>
    <w:p w14:paraId="732BE490" w14:textId="77777777" w:rsidR="00D070AE" w:rsidRDefault="00D070AE" w:rsidP="005640C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Présenter la synthèse des travaux de la Plateforme à tous les acteurs impliqués dans le processus OGP ;</w:t>
      </w:r>
    </w:p>
    <w:p w14:paraId="75EC648A" w14:textId="77777777" w:rsidR="00425B57" w:rsidRPr="0091154A" w:rsidRDefault="00403FC1" w:rsidP="005640C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Identifier d</w:t>
      </w:r>
      <w:r w:rsidR="00D070AE">
        <w:rPr>
          <w:rFonts w:ascii="Times New Roman" w:hAnsi="Times New Roman" w:cs="Times New Roman"/>
          <w:sz w:val="24"/>
          <w:szCs w:val="24"/>
        </w:rPr>
        <w:t xml:space="preserve">es propositions </w:t>
      </w:r>
      <w:r>
        <w:rPr>
          <w:rFonts w:ascii="Times New Roman" w:hAnsi="Times New Roman" w:cs="Times New Roman"/>
          <w:sz w:val="24"/>
          <w:szCs w:val="24"/>
        </w:rPr>
        <w:t>d’</w:t>
      </w:r>
      <w:r w:rsidR="005640CF">
        <w:rPr>
          <w:rFonts w:ascii="Times New Roman" w:hAnsi="Times New Roman" w:cs="Times New Roman"/>
          <w:sz w:val="24"/>
          <w:szCs w:val="24"/>
        </w:rPr>
        <w:t>e</w:t>
      </w:r>
      <w:r>
        <w:rPr>
          <w:rFonts w:ascii="Times New Roman" w:hAnsi="Times New Roman" w:cs="Times New Roman"/>
          <w:sz w:val="24"/>
          <w:szCs w:val="24"/>
        </w:rPr>
        <w:t>ngagements</w:t>
      </w:r>
    </w:p>
    <w:p w14:paraId="08592867" w14:textId="77777777" w:rsidR="00E446C4" w:rsidRDefault="00E446C4" w:rsidP="00425B57">
      <w:pPr>
        <w:rPr>
          <w:rFonts w:ascii="Times New Roman" w:hAnsi="Times New Roman" w:cs="Times New Roman"/>
          <w:sz w:val="24"/>
          <w:szCs w:val="24"/>
        </w:rPr>
      </w:pPr>
    </w:p>
    <w:p w14:paraId="5F6FA293" w14:textId="77777777" w:rsidR="00E446C4" w:rsidRDefault="00E446C4" w:rsidP="00425B57">
      <w:pPr>
        <w:rPr>
          <w:rFonts w:ascii="Times New Roman" w:hAnsi="Times New Roman" w:cs="Times New Roman"/>
          <w:sz w:val="24"/>
          <w:szCs w:val="24"/>
        </w:rPr>
      </w:pPr>
    </w:p>
    <w:p w14:paraId="08DA08A2" w14:textId="77777777" w:rsidR="00425B57" w:rsidRPr="00E446C4" w:rsidRDefault="00425B57" w:rsidP="00425B57">
      <w:pPr>
        <w:rPr>
          <w:rFonts w:ascii="Times New Roman" w:hAnsi="Times New Roman" w:cs="Times New Roman"/>
          <w:b/>
          <w:sz w:val="24"/>
          <w:szCs w:val="24"/>
        </w:rPr>
      </w:pPr>
      <w:r w:rsidRPr="00E446C4">
        <w:rPr>
          <w:rFonts w:ascii="Times New Roman" w:hAnsi="Times New Roman" w:cs="Times New Roman"/>
          <w:b/>
          <w:sz w:val="24"/>
          <w:szCs w:val="24"/>
        </w:rPr>
        <w:t>RESULTATS ATTEINTS</w:t>
      </w:r>
    </w:p>
    <w:p w14:paraId="2F89E420" w14:textId="77777777" w:rsidR="00425B57" w:rsidRDefault="00425B57" w:rsidP="005640CF">
      <w:pPr>
        <w:pStyle w:val="Paragraphedeliste"/>
        <w:numPr>
          <w:ilvl w:val="0"/>
          <w:numId w:val="2"/>
        </w:numPr>
        <w:jc w:val="both"/>
        <w:rPr>
          <w:rFonts w:ascii="Times New Roman" w:hAnsi="Times New Roman" w:cs="Times New Roman"/>
          <w:sz w:val="24"/>
          <w:szCs w:val="24"/>
        </w:rPr>
      </w:pPr>
      <w:bookmarkStart w:id="0" w:name="_GoBack"/>
      <w:r>
        <w:rPr>
          <w:rFonts w:ascii="Times New Roman" w:hAnsi="Times New Roman" w:cs="Times New Roman"/>
          <w:sz w:val="24"/>
          <w:szCs w:val="24"/>
        </w:rPr>
        <w:t xml:space="preserve">Trente (30) participants issus de la Plateforme ont été formés sur les principes et la méthodologie de l’élaboration des </w:t>
      </w:r>
      <w:r w:rsidR="0091154A">
        <w:rPr>
          <w:rFonts w:ascii="Times New Roman" w:hAnsi="Times New Roman" w:cs="Times New Roman"/>
          <w:sz w:val="24"/>
          <w:szCs w:val="24"/>
        </w:rPr>
        <w:t>Plans d’Actions de Gouvernement Ouvert </w:t>
      </w:r>
      <w:r>
        <w:rPr>
          <w:rFonts w:ascii="Times New Roman" w:hAnsi="Times New Roman" w:cs="Times New Roman"/>
          <w:sz w:val="24"/>
          <w:szCs w:val="24"/>
        </w:rPr>
        <w:t>;</w:t>
      </w:r>
    </w:p>
    <w:p w14:paraId="58017F15" w14:textId="77777777" w:rsidR="00425B57" w:rsidRDefault="00425B57" w:rsidP="005640C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Des </w:t>
      </w:r>
      <w:r w:rsidR="00403FC1">
        <w:rPr>
          <w:rFonts w:ascii="Times New Roman" w:hAnsi="Times New Roman" w:cs="Times New Roman"/>
          <w:sz w:val="24"/>
          <w:szCs w:val="24"/>
        </w:rPr>
        <w:t xml:space="preserve">travaux </w:t>
      </w:r>
      <w:r>
        <w:rPr>
          <w:rFonts w:ascii="Times New Roman" w:hAnsi="Times New Roman" w:cs="Times New Roman"/>
          <w:sz w:val="24"/>
          <w:szCs w:val="24"/>
        </w:rPr>
        <w:t xml:space="preserve">en </w:t>
      </w:r>
      <w:r w:rsidR="00865C64">
        <w:rPr>
          <w:rFonts w:ascii="Times New Roman" w:hAnsi="Times New Roman" w:cs="Times New Roman"/>
          <w:sz w:val="24"/>
          <w:szCs w:val="24"/>
        </w:rPr>
        <w:t>quatre (04</w:t>
      </w:r>
      <w:r>
        <w:rPr>
          <w:rFonts w:ascii="Times New Roman" w:hAnsi="Times New Roman" w:cs="Times New Roman"/>
          <w:sz w:val="24"/>
          <w:szCs w:val="24"/>
        </w:rPr>
        <w:t>) groupes et en plénière</w:t>
      </w:r>
      <w:r w:rsidR="00C8597B">
        <w:rPr>
          <w:rFonts w:ascii="Times New Roman" w:hAnsi="Times New Roman" w:cs="Times New Roman"/>
          <w:sz w:val="24"/>
          <w:szCs w:val="24"/>
        </w:rPr>
        <w:t xml:space="preserve"> ont été </w:t>
      </w:r>
      <w:r w:rsidR="008934B7">
        <w:rPr>
          <w:rFonts w:ascii="Times New Roman" w:hAnsi="Times New Roman" w:cs="Times New Roman"/>
          <w:sz w:val="24"/>
          <w:szCs w:val="24"/>
        </w:rPr>
        <w:t>réalisés </w:t>
      </w:r>
      <w:r w:rsidR="00C8597B">
        <w:rPr>
          <w:rFonts w:ascii="Times New Roman" w:hAnsi="Times New Roman" w:cs="Times New Roman"/>
          <w:sz w:val="24"/>
          <w:szCs w:val="24"/>
        </w:rPr>
        <w:t>;</w:t>
      </w:r>
    </w:p>
    <w:p w14:paraId="4C753234" w14:textId="77777777" w:rsidR="00267599" w:rsidRDefault="0086776F" w:rsidP="005640C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Cinquante-cinq (55)</w:t>
      </w:r>
      <w:r w:rsidR="00F2756E">
        <w:rPr>
          <w:rFonts w:ascii="Times New Roman" w:hAnsi="Times New Roman" w:cs="Times New Roman"/>
          <w:sz w:val="24"/>
          <w:szCs w:val="24"/>
        </w:rPr>
        <w:t xml:space="preserve"> actions ont été identifiées </w:t>
      </w:r>
      <w:r w:rsidR="0039503C">
        <w:rPr>
          <w:rFonts w:ascii="Times New Roman" w:hAnsi="Times New Roman" w:cs="Times New Roman"/>
          <w:sz w:val="24"/>
          <w:szCs w:val="24"/>
        </w:rPr>
        <w:t xml:space="preserve">et un </w:t>
      </w:r>
      <w:proofErr w:type="spellStart"/>
      <w:r w:rsidR="0039503C">
        <w:rPr>
          <w:rFonts w:ascii="Times New Roman" w:hAnsi="Times New Roman" w:cs="Times New Roman"/>
          <w:sz w:val="24"/>
          <w:szCs w:val="24"/>
        </w:rPr>
        <w:t>draft</w:t>
      </w:r>
      <w:proofErr w:type="spellEnd"/>
      <w:r w:rsidR="0039503C">
        <w:rPr>
          <w:rFonts w:ascii="Times New Roman" w:hAnsi="Times New Roman" w:cs="Times New Roman"/>
          <w:sz w:val="24"/>
          <w:szCs w:val="24"/>
        </w:rPr>
        <w:t xml:space="preserve"> de </w:t>
      </w:r>
      <w:r w:rsidR="00267599">
        <w:rPr>
          <w:rFonts w:ascii="Times New Roman" w:hAnsi="Times New Roman" w:cs="Times New Roman"/>
          <w:sz w:val="24"/>
          <w:szCs w:val="24"/>
        </w:rPr>
        <w:t>synthèse est disponible ;</w:t>
      </w:r>
    </w:p>
    <w:p w14:paraId="4713CC1B" w14:textId="77777777" w:rsidR="00EB76EC" w:rsidRDefault="00F1776D" w:rsidP="005640CF">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La synthèse </w:t>
      </w:r>
      <w:r w:rsidR="00EB76EC">
        <w:rPr>
          <w:rFonts w:ascii="Times New Roman" w:hAnsi="Times New Roman" w:cs="Times New Roman"/>
          <w:sz w:val="24"/>
          <w:szCs w:val="24"/>
        </w:rPr>
        <w:t>des propositions d’engagements identifiées a été présentée à tous les acteurs impliqués dans le processus OGP en Côte d’Ivoire ;</w:t>
      </w:r>
    </w:p>
    <w:p w14:paraId="5D8A1221" w14:textId="77777777" w:rsidR="00FA41C5" w:rsidRPr="00FF70C2" w:rsidRDefault="00267599" w:rsidP="00FA41C5">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 </w:t>
      </w:r>
      <w:r w:rsidR="0086776F">
        <w:rPr>
          <w:rFonts w:ascii="Times New Roman" w:hAnsi="Times New Roman" w:cs="Times New Roman"/>
          <w:sz w:val="24"/>
          <w:szCs w:val="24"/>
        </w:rPr>
        <w:t xml:space="preserve">Plusieurs </w:t>
      </w:r>
      <w:r w:rsidR="00E44660">
        <w:rPr>
          <w:rFonts w:ascii="Times New Roman" w:hAnsi="Times New Roman" w:cs="Times New Roman"/>
          <w:sz w:val="24"/>
          <w:szCs w:val="24"/>
        </w:rPr>
        <w:t xml:space="preserve">propositions </w:t>
      </w:r>
      <w:r w:rsidR="008934B7">
        <w:rPr>
          <w:rFonts w:ascii="Times New Roman" w:hAnsi="Times New Roman" w:cs="Times New Roman"/>
          <w:sz w:val="24"/>
          <w:szCs w:val="24"/>
        </w:rPr>
        <w:t xml:space="preserve">d’engagements </w:t>
      </w:r>
      <w:r w:rsidR="00E44660">
        <w:rPr>
          <w:rFonts w:ascii="Times New Roman" w:hAnsi="Times New Roman" w:cs="Times New Roman"/>
          <w:sz w:val="24"/>
          <w:szCs w:val="24"/>
        </w:rPr>
        <w:t xml:space="preserve">ont été </w:t>
      </w:r>
      <w:r w:rsidR="008934B7">
        <w:rPr>
          <w:rFonts w:ascii="Times New Roman" w:hAnsi="Times New Roman" w:cs="Times New Roman"/>
          <w:sz w:val="24"/>
          <w:szCs w:val="24"/>
        </w:rPr>
        <w:t>discuté</w:t>
      </w:r>
      <w:r w:rsidR="00762C59">
        <w:rPr>
          <w:rFonts w:ascii="Times New Roman" w:hAnsi="Times New Roman" w:cs="Times New Roman"/>
          <w:sz w:val="24"/>
          <w:szCs w:val="24"/>
        </w:rPr>
        <w:t>e</w:t>
      </w:r>
      <w:r w:rsidR="008934B7">
        <w:rPr>
          <w:rFonts w:ascii="Times New Roman" w:hAnsi="Times New Roman" w:cs="Times New Roman"/>
          <w:sz w:val="24"/>
          <w:szCs w:val="24"/>
        </w:rPr>
        <w:t>s</w:t>
      </w:r>
      <w:r w:rsidR="00E44660">
        <w:rPr>
          <w:rFonts w:ascii="Times New Roman" w:hAnsi="Times New Roman" w:cs="Times New Roman"/>
          <w:sz w:val="24"/>
          <w:szCs w:val="24"/>
        </w:rPr>
        <w:t xml:space="preserve"> par l</w:t>
      </w:r>
      <w:r w:rsidR="008934B7">
        <w:rPr>
          <w:rFonts w:ascii="Times New Roman" w:hAnsi="Times New Roman" w:cs="Times New Roman"/>
          <w:sz w:val="24"/>
          <w:szCs w:val="24"/>
        </w:rPr>
        <w:t>’ensemble d</w:t>
      </w:r>
      <w:r w:rsidR="00E44660">
        <w:rPr>
          <w:rFonts w:ascii="Times New Roman" w:hAnsi="Times New Roman" w:cs="Times New Roman"/>
          <w:sz w:val="24"/>
          <w:szCs w:val="24"/>
        </w:rPr>
        <w:t xml:space="preserve">es </w:t>
      </w:r>
      <w:r w:rsidR="008934B7">
        <w:rPr>
          <w:rFonts w:ascii="Times New Roman" w:hAnsi="Times New Roman" w:cs="Times New Roman"/>
          <w:sz w:val="24"/>
          <w:szCs w:val="24"/>
        </w:rPr>
        <w:t xml:space="preserve">participants </w:t>
      </w:r>
      <w:r w:rsidR="00FF70C2">
        <w:rPr>
          <w:rFonts w:ascii="Times New Roman" w:hAnsi="Times New Roman" w:cs="Times New Roman"/>
          <w:sz w:val="24"/>
          <w:szCs w:val="24"/>
        </w:rPr>
        <w:t>y comprises</w:t>
      </w:r>
      <w:r w:rsidR="008934B7">
        <w:rPr>
          <w:rFonts w:ascii="Times New Roman" w:hAnsi="Times New Roman" w:cs="Times New Roman"/>
          <w:sz w:val="24"/>
          <w:szCs w:val="24"/>
        </w:rPr>
        <w:t xml:space="preserve"> les </w:t>
      </w:r>
      <w:r w:rsidR="00E44660">
        <w:rPr>
          <w:rFonts w:ascii="Times New Roman" w:hAnsi="Times New Roman" w:cs="Times New Roman"/>
          <w:sz w:val="24"/>
          <w:szCs w:val="24"/>
        </w:rPr>
        <w:t>structures</w:t>
      </w:r>
      <w:r w:rsidR="008934B7">
        <w:rPr>
          <w:rFonts w:ascii="Times New Roman" w:hAnsi="Times New Roman" w:cs="Times New Roman"/>
          <w:sz w:val="24"/>
          <w:szCs w:val="24"/>
        </w:rPr>
        <w:t xml:space="preserve"> pressenties</w:t>
      </w:r>
      <w:r w:rsidR="00E44660">
        <w:rPr>
          <w:rFonts w:ascii="Times New Roman" w:hAnsi="Times New Roman" w:cs="Times New Roman"/>
          <w:sz w:val="24"/>
          <w:szCs w:val="24"/>
        </w:rPr>
        <w:t xml:space="preserve"> porteuses </w:t>
      </w:r>
      <w:r w:rsidR="008934B7">
        <w:rPr>
          <w:rFonts w:ascii="Times New Roman" w:hAnsi="Times New Roman" w:cs="Times New Roman"/>
          <w:sz w:val="24"/>
          <w:szCs w:val="24"/>
        </w:rPr>
        <w:t xml:space="preserve">d’engagements </w:t>
      </w:r>
      <w:r w:rsidR="00E44660">
        <w:rPr>
          <w:rFonts w:ascii="Times New Roman" w:hAnsi="Times New Roman" w:cs="Times New Roman"/>
          <w:sz w:val="24"/>
          <w:szCs w:val="24"/>
        </w:rPr>
        <w:t>et un</w:t>
      </w:r>
      <w:r w:rsidR="00865C64">
        <w:rPr>
          <w:rFonts w:ascii="Times New Roman" w:hAnsi="Times New Roman" w:cs="Times New Roman"/>
          <w:sz w:val="24"/>
          <w:szCs w:val="24"/>
        </w:rPr>
        <w:t>e</w:t>
      </w:r>
      <w:r w:rsidR="00E44660">
        <w:rPr>
          <w:rFonts w:ascii="Times New Roman" w:hAnsi="Times New Roman" w:cs="Times New Roman"/>
          <w:sz w:val="24"/>
          <w:szCs w:val="24"/>
        </w:rPr>
        <w:t xml:space="preserve"> </w:t>
      </w:r>
      <w:r w:rsidR="00865C64">
        <w:rPr>
          <w:rFonts w:ascii="Times New Roman" w:hAnsi="Times New Roman" w:cs="Times New Roman"/>
          <w:sz w:val="24"/>
          <w:szCs w:val="24"/>
        </w:rPr>
        <w:t>esquisse</w:t>
      </w:r>
      <w:r w:rsidR="002A7AEC">
        <w:rPr>
          <w:rFonts w:ascii="Times New Roman" w:hAnsi="Times New Roman" w:cs="Times New Roman"/>
          <w:sz w:val="24"/>
          <w:szCs w:val="24"/>
        </w:rPr>
        <w:t xml:space="preserve"> de propositions </w:t>
      </w:r>
      <w:r w:rsidR="00E44660">
        <w:rPr>
          <w:rFonts w:ascii="Times New Roman" w:hAnsi="Times New Roman" w:cs="Times New Roman"/>
          <w:sz w:val="24"/>
          <w:szCs w:val="24"/>
        </w:rPr>
        <w:t>est disponible</w:t>
      </w:r>
      <w:r w:rsidR="002A7AEC">
        <w:rPr>
          <w:rFonts w:ascii="Times New Roman" w:hAnsi="Times New Roman" w:cs="Times New Roman"/>
          <w:sz w:val="24"/>
          <w:szCs w:val="24"/>
        </w:rPr>
        <w:t>.</w:t>
      </w:r>
    </w:p>
    <w:bookmarkEnd w:id="0"/>
    <w:p w14:paraId="14E67287" w14:textId="77777777" w:rsidR="00FA41C5" w:rsidRPr="00FF70C2" w:rsidRDefault="00FA41C5" w:rsidP="00FA41C5">
      <w:pPr>
        <w:rPr>
          <w:rFonts w:ascii="Times New Roman" w:hAnsi="Times New Roman" w:cs="Times New Roman"/>
          <w:b/>
          <w:sz w:val="24"/>
          <w:szCs w:val="24"/>
        </w:rPr>
      </w:pPr>
      <w:r w:rsidRPr="00FA41C5">
        <w:rPr>
          <w:rFonts w:ascii="Times New Roman" w:hAnsi="Times New Roman" w:cs="Times New Roman"/>
          <w:b/>
          <w:sz w:val="24"/>
          <w:szCs w:val="24"/>
          <w:u w:val="single"/>
        </w:rPr>
        <w:t>JOUR 1</w:t>
      </w:r>
      <w:r w:rsidRPr="00FA41C5">
        <w:rPr>
          <w:rFonts w:ascii="Times New Roman" w:hAnsi="Times New Roman" w:cs="Times New Roman"/>
          <w:b/>
          <w:sz w:val="24"/>
          <w:szCs w:val="24"/>
        </w:rPr>
        <w:t xml:space="preserve"> : 06 Août 2018 – Atelier </w:t>
      </w:r>
      <w:r w:rsidR="008934B7">
        <w:rPr>
          <w:rFonts w:ascii="Times New Roman" w:hAnsi="Times New Roman" w:cs="Times New Roman"/>
          <w:b/>
          <w:sz w:val="24"/>
          <w:szCs w:val="24"/>
        </w:rPr>
        <w:t>d’échanges</w:t>
      </w:r>
      <w:r w:rsidRPr="00FA41C5">
        <w:rPr>
          <w:rFonts w:ascii="Times New Roman" w:hAnsi="Times New Roman" w:cs="Times New Roman"/>
          <w:b/>
          <w:sz w:val="24"/>
          <w:szCs w:val="24"/>
        </w:rPr>
        <w:t xml:space="preserve"> sur les résultats des con</w:t>
      </w:r>
      <w:r w:rsidR="005640CF">
        <w:rPr>
          <w:rFonts w:ascii="Times New Roman" w:hAnsi="Times New Roman" w:cs="Times New Roman"/>
          <w:b/>
          <w:sz w:val="24"/>
          <w:szCs w:val="24"/>
        </w:rPr>
        <w:t>sultations publiques en vue de</w:t>
      </w:r>
      <w:r w:rsidRPr="00FA41C5">
        <w:rPr>
          <w:rFonts w:ascii="Times New Roman" w:hAnsi="Times New Roman" w:cs="Times New Roman"/>
          <w:b/>
          <w:sz w:val="24"/>
          <w:szCs w:val="24"/>
        </w:rPr>
        <w:t xml:space="preserve"> dégager des pro</w:t>
      </w:r>
      <w:r w:rsidR="005640CF">
        <w:rPr>
          <w:rFonts w:ascii="Times New Roman" w:hAnsi="Times New Roman" w:cs="Times New Roman"/>
          <w:b/>
          <w:sz w:val="24"/>
          <w:szCs w:val="24"/>
        </w:rPr>
        <w:t>positions d’engagements pour le</w:t>
      </w:r>
      <w:r w:rsidR="008934B7">
        <w:rPr>
          <w:rFonts w:ascii="Times New Roman" w:hAnsi="Times New Roman" w:cs="Times New Roman"/>
          <w:b/>
          <w:sz w:val="24"/>
          <w:szCs w:val="24"/>
        </w:rPr>
        <w:t xml:space="preserve"> PAN</w:t>
      </w:r>
      <w:r w:rsidR="00FF70C2">
        <w:rPr>
          <w:rFonts w:ascii="Times New Roman" w:hAnsi="Times New Roman" w:cs="Times New Roman"/>
          <w:b/>
          <w:sz w:val="24"/>
          <w:szCs w:val="24"/>
        </w:rPr>
        <w:t xml:space="preserve"> OGP 2018-2020</w:t>
      </w:r>
    </w:p>
    <w:p w14:paraId="67C46627" w14:textId="5946145E" w:rsidR="0088585C" w:rsidRDefault="005F3900" w:rsidP="005640CF">
      <w:pPr>
        <w:jc w:val="both"/>
        <w:rPr>
          <w:rFonts w:ascii="Times New Roman" w:hAnsi="Times New Roman" w:cs="Times New Roman"/>
          <w:sz w:val="24"/>
          <w:szCs w:val="24"/>
        </w:rPr>
      </w:pPr>
      <w:r>
        <w:rPr>
          <w:rFonts w:ascii="Times New Roman" w:hAnsi="Times New Roman" w:cs="Times New Roman"/>
          <w:sz w:val="24"/>
          <w:szCs w:val="24"/>
        </w:rPr>
        <w:t xml:space="preserve">Cet atelier </w:t>
      </w:r>
      <w:r w:rsidR="006A6193">
        <w:rPr>
          <w:rFonts w:ascii="Times New Roman" w:hAnsi="Times New Roman" w:cs="Times New Roman"/>
          <w:sz w:val="24"/>
          <w:szCs w:val="24"/>
        </w:rPr>
        <w:t>a débuté avec</w:t>
      </w:r>
      <w:r w:rsidR="00C62152">
        <w:rPr>
          <w:rFonts w:ascii="Times New Roman" w:hAnsi="Times New Roman" w:cs="Times New Roman"/>
          <w:sz w:val="24"/>
          <w:szCs w:val="24"/>
        </w:rPr>
        <w:t xml:space="preserve"> </w:t>
      </w:r>
      <w:r w:rsidR="000709A7">
        <w:rPr>
          <w:rFonts w:ascii="Times New Roman" w:hAnsi="Times New Roman" w:cs="Times New Roman"/>
          <w:sz w:val="24"/>
          <w:szCs w:val="24"/>
        </w:rPr>
        <w:t xml:space="preserve">le mot de bienvenue du président de SOCIAL JUSTICE et </w:t>
      </w:r>
      <w:r w:rsidR="00F0685B">
        <w:rPr>
          <w:rFonts w:ascii="Times New Roman" w:hAnsi="Times New Roman" w:cs="Times New Roman"/>
          <w:sz w:val="24"/>
          <w:szCs w:val="24"/>
        </w:rPr>
        <w:t>Coordinateur de la PSCI-</w:t>
      </w:r>
      <w:r w:rsidR="0062263F" w:rsidRPr="0062263F">
        <w:rPr>
          <w:rFonts w:ascii="Times New Roman" w:hAnsi="Times New Roman" w:cs="Times New Roman"/>
          <w:sz w:val="24"/>
          <w:szCs w:val="24"/>
        </w:rPr>
        <w:t xml:space="preserve"> </w:t>
      </w:r>
      <w:r w:rsidR="00F2444B">
        <w:rPr>
          <w:rFonts w:ascii="Times New Roman" w:hAnsi="Times New Roman" w:cs="Times New Roman"/>
          <w:sz w:val="24"/>
          <w:szCs w:val="24"/>
        </w:rPr>
        <w:t>OG</w:t>
      </w:r>
      <w:r w:rsidR="00F0685B">
        <w:rPr>
          <w:rFonts w:ascii="Times New Roman" w:hAnsi="Times New Roman" w:cs="Times New Roman"/>
          <w:sz w:val="24"/>
          <w:szCs w:val="24"/>
        </w:rPr>
        <w:t>P</w:t>
      </w:r>
      <w:r w:rsidR="0062263F">
        <w:rPr>
          <w:rFonts w:ascii="Times New Roman" w:hAnsi="Times New Roman" w:cs="Times New Roman"/>
          <w:sz w:val="24"/>
          <w:szCs w:val="24"/>
        </w:rPr>
        <w:t xml:space="preserve"> </w:t>
      </w:r>
      <w:r w:rsidR="00F0685B">
        <w:rPr>
          <w:rFonts w:ascii="Times New Roman" w:hAnsi="Times New Roman" w:cs="Times New Roman"/>
          <w:sz w:val="24"/>
          <w:szCs w:val="24"/>
        </w:rPr>
        <w:t>qui</w:t>
      </w:r>
      <w:r w:rsidR="007B76C7">
        <w:rPr>
          <w:rFonts w:ascii="Times New Roman" w:hAnsi="Times New Roman" w:cs="Times New Roman"/>
          <w:sz w:val="24"/>
          <w:szCs w:val="24"/>
        </w:rPr>
        <w:t xml:space="preserve"> a souhaité la traditionn</w:t>
      </w:r>
      <w:r w:rsidR="005640CF">
        <w:rPr>
          <w:rFonts w:ascii="Times New Roman" w:hAnsi="Times New Roman" w:cs="Times New Roman"/>
          <w:sz w:val="24"/>
          <w:szCs w:val="24"/>
        </w:rPr>
        <w:t xml:space="preserve">elle bienvenue aux participants. </w:t>
      </w:r>
      <w:r w:rsidR="008934B7">
        <w:rPr>
          <w:rFonts w:ascii="Times New Roman" w:hAnsi="Times New Roman" w:cs="Times New Roman"/>
          <w:sz w:val="24"/>
          <w:szCs w:val="24"/>
        </w:rPr>
        <w:t xml:space="preserve">Le Président de Social Justice a </w:t>
      </w:r>
      <w:r w:rsidR="005640CF">
        <w:rPr>
          <w:rFonts w:ascii="Times New Roman" w:hAnsi="Times New Roman" w:cs="Times New Roman"/>
          <w:sz w:val="24"/>
          <w:szCs w:val="24"/>
        </w:rPr>
        <w:t xml:space="preserve">d’abord </w:t>
      </w:r>
      <w:r w:rsidR="008934B7">
        <w:rPr>
          <w:rFonts w:ascii="Times New Roman" w:hAnsi="Times New Roman" w:cs="Times New Roman"/>
          <w:sz w:val="24"/>
          <w:szCs w:val="24"/>
        </w:rPr>
        <w:t>présenté</w:t>
      </w:r>
      <w:r w:rsidR="007B76C7">
        <w:rPr>
          <w:rFonts w:ascii="Times New Roman" w:hAnsi="Times New Roman" w:cs="Times New Roman"/>
          <w:sz w:val="24"/>
          <w:szCs w:val="24"/>
        </w:rPr>
        <w:t xml:space="preserve"> l’importance </w:t>
      </w:r>
      <w:r w:rsidR="008934B7">
        <w:rPr>
          <w:rFonts w:ascii="Times New Roman" w:hAnsi="Times New Roman" w:cs="Times New Roman"/>
          <w:sz w:val="24"/>
          <w:szCs w:val="24"/>
        </w:rPr>
        <w:t xml:space="preserve">de </w:t>
      </w:r>
      <w:r w:rsidR="007B76C7">
        <w:rPr>
          <w:rFonts w:ascii="Times New Roman" w:hAnsi="Times New Roman" w:cs="Times New Roman"/>
          <w:sz w:val="24"/>
          <w:szCs w:val="24"/>
        </w:rPr>
        <w:t xml:space="preserve">cet atelier </w:t>
      </w:r>
      <w:r w:rsidR="005640CF">
        <w:rPr>
          <w:rFonts w:ascii="Times New Roman" w:hAnsi="Times New Roman" w:cs="Times New Roman"/>
          <w:sz w:val="24"/>
          <w:szCs w:val="24"/>
        </w:rPr>
        <w:t xml:space="preserve">dans le cadre de </w:t>
      </w:r>
      <w:r w:rsidR="007277F4">
        <w:rPr>
          <w:rFonts w:ascii="Times New Roman" w:hAnsi="Times New Roman" w:cs="Times New Roman"/>
          <w:sz w:val="24"/>
          <w:szCs w:val="24"/>
        </w:rPr>
        <w:t xml:space="preserve">l’élaboration du deuxième Plan d’Actions National </w:t>
      </w:r>
      <w:r w:rsidR="00FF70C2">
        <w:rPr>
          <w:rFonts w:ascii="Times New Roman" w:hAnsi="Times New Roman" w:cs="Times New Roman"/>
          <w:sz w:val="24"/>
          <w:szCs w:val="24"/>
        </w:rPr>
        <w:t xml:space="preserve">de Gouvernement Ouvert </w:t>
      </w:r>
      <w:r w:rsidR="007277F4">
        <w:rPr>
          <w:rFonts w:ascii="Times New Roman" w:hAnsi="Times New Roman" w:cs="Times New Roman"/>
          <w:sz w:val="24"/>
          <w:szCs w:val="24"/>
        </w:rPr>
        <w:t>et</w:t>
      </w:r>
      <w:r w:rsidR="007A2A60">
        <w:rPr>
          <w:rFonts w:ascii="Times New Roman" w:hAnsi="Times New Roman" w:cs="Times New Roman"/>
          <w:sz w:val="24"/>
          <w:szCs w:val="24"/>
        </w:rPr>
        <w:t xml:space="preserve"> </w:t>
      </w:r>
      <w:r w:rsidR="005640CF">
        <w:rPr>
          <w:rFonts w:ascii="Times New Roman" w:hAnsi="Times New Roman" w:cs="Times New Roman"/>
          <w:sz w:val="24"/>
          <w:szCs w:val="24"/>
        </w:rPr>
        <w:t xml:space="preserve">montré </w:t>
      </w:r>
      <w:r w:rsidR="007A2A60">
        <w:rPr>
          <w:rFonts w:ascii="Times New Roman" w:hAnsi="Times New Roman" w:cs="Times New Roman"/>
          <w:sz w:val="24"/>
          <w:szCs w:val="24"/>
        </w:rPr>
        <w:t xml:space="preserve">le rôle crucial de la plateforme dans </w:t>
      </w:r>
      <w:r w:rsidR="007277F4">
        <w:rPr>
          <w:rFonts w:ascii="Times New Roman" w:hAnsi="Times New Roman" w:cs="Times New Roman"/>
          <w:sz w:val="24"/>
          <w:szCs w:val="24"/>
        </w:rPr>
        <w:t xml:space="preserve">ce travail de </w:t>
      </w:r>
      <w:proofErr w:type="spellStart"/>
      <w:r w:rsidR="007277F4">
        <w:rPr>
          <w:rFonts w:ascii="Times New Roman" w:hAnsi="Times New Roman" w:cs="Times New Roman"/>
          <w:sz w:val="24"/>
          <w:szCs w:val="24"/>
        </w:rPr>
        <w:t>co</w:t>
      </w:r>
      <w:proofErr w:type="spellEnd"/>
      <w:r w:rsidR="007277F4">
        <w:rPr>
          <w:rFonts w:ascii="Times New Roman" w:hAnsi="Times New Roman" w:cs="Times New Roman"/>
          <w:sz w:val="24"/>
          <w:szCs w:val="24"/>
        </w:rPr>
        <w:t xml:space="preserve">-création. </w:t>
      </w:r>
      <w:r w:rsidR="007A2A60">
        <w:rPr>
          <w:rFonts w:ascii="Times New Roman" w:hAnsi="Times New Roman" w:cs="Times New Roman"/>
          <w:sz w:val="24"/>
          <w:szCs w:val="24"/>
        </w:rPr>
        <w:t xml:space="preserve">. </w:t>
      </w:r>
      <w:r w:rsidR="000908A4">
        <w:rPr>
          <w:rFonts w:ascii="Times New Roman" w:hAnsi="Times New Roman" w:cs="Times New Roman"/>
          <w:sz w:val="24"/>
          <w:szCs w:val="24"/>
        </w:rPr>
        <w:t>Le modérateur de la séance</w:t>
      </w:r>
      <w:r w:rsidR="007B76C7">
        <w:rPr>
          <w:rFonts w:ascii="Times New Roman" w:hAnsi="Times New Roman" w:cs="Times New Roman"/>
          <w:sz w:val="24"/>
          <w:szCs w:val="24"/>
        </w:rPr>
        <w:t xml:space="preserve"> a ensuite </w:t>
      </w:r>
      <w:r w:rsidR="007277F4">
        <w:rPr>
          <w:rFonts w:ascii="Times New Roman" w:hAnsi="Times New Roman" w:cs="Times New Roman"/>
          <w:sz w:val="24"/>
          <w:szCs w:val="24"/>
        </w:rPr>
        <w:t>présenté le</w:t>
      </w:r>
      <w:r w:rsidR="007A2A60">
        <w:rPr>
          <w:rFonts w:ascii="Times New Roman" w:hAnsi="Times New Roman" w:cs="Times New Roman"/>
          <w:sz w:val="24"/>
          <w:szCs w:val="24"/>
        </w:rPr>
        <w:t xml:space="preserve"> </w:t>
      </w:r>
      <w:r w:rsidR="007277F4">
        <w:rPr>
          <w:rFonts w:ascii="Times New Roman" w:hAnsi="Times New Roman" w:cs="Times New Roman"/>
          <w:sz w:val="24"/>
          <w:szCs w:val="24"/>
        </w:rPr>
        <w:t xml:space="preserve">déroulé </w:t>
      </w:r>
      <w:r w:rsidR="000908A4">
        <w:rPr>
          <w:rFonts w:ascii="Times New Roman" w:hAnsi="Times New Roman" w:cs="Times New Roman"/>
          <w:sz w:val="24"/>
          <w:szCs w:val="24"/>
        </w:rPr>
        <w:t xml:space="preserve">de l’atelier. </w:t>
      </w:r>
      <w:r w:rsidR="007277F4">
        <w:rPr>
          <w:rFonts w:ascii="Times New Roman" w:hAnsi="Times New Roman" w:cs="Times New Roman"/>
          <w:sz w:val="24"/>
          <w:szCs w:val="24"/>
        </w:rPr>
        <w:t>Enfin, u</w:t>
      </w:r>
      <w:r w:rsidR="000908A4">
        <w:rPr>
          <w:rFonts w:ascii="Times New Roman" w:hAnsi="Times New Roman" w:cs="Times New Roman"/>
          <w:sz w:val="24"/>
          <w:szCs w:val="24"/>
        </w:rPr>
        <w:t>n tour de</w:t>
      </w:r>
      <w:r w:rsidR="00C67351">
        <w:rPr>
          <w:rFonts w:ascii="Times New Roman" w:hAnsi="Times New Roman" w:cs="Times New Roman"/>
          <w:sz w:val="24"/>
          <w:szCs w:val="24"/>
        </w:rPr>
        <w:t xml:space="preserve"> </w:t>
      </w:r>
      <w:r w:rsidR="000908A4">
        <w:rPr>
          <w:rFonts w:ascii="Times New Roman" w:hAnsi="Times New Roman" w:cs="Times New Roman"/>
          <w:sz w:val="24"/>
          <w:szCs w:val="24"/>
        </w:rPr>
        <w:t xml:space="preserve">table </w:t>
      </w:r>
      <w:r w:rsidR="00C67351">
        <w:rPr>
          <w:rFonts w:ascii="Times New Roman" w:hAnsi="Times New Roman" w:cs="Times New Roman"/>
          <w:sz w:val="24"/>
          <w:szCs w:val="24"/>
        </w:rPr>
        <w:t xml:space="preserve">a </w:t>
      </w:r>
      <w:r w:rsidR="007277F4">
        <w:rPr>
          <w:rFonts w:ascii="Times New Roman" w:hAnsi="Times New Roman" w:cs="Times New Roman"/>
          <w:sz w:val="24"/>
          <w:szCs w:val="24"/>
        </w:rPr>
        <w:t xml:space="preserve">permis </w:t>
      </w:r>
      <w:r w:rsidR="00C67351">
        <w:rPr>
          <w:rFonts w:ascii="Times New Roman" w:hAnsi="Times New Roman" w:cs="Times New Roman"/>
          <w:sz w:val="24"/>
          <w:szCs w:val="24"/>
        </w:rPr>
        <w:t>aux participants de se présenter.</w:t>
      </w:r>
    </w:p>
    <w:p w14:paraId="748FE073" w14:textId="77777777" w:rsidR="00C67351" w:rsidRPr="00FA41C5" w:rsidRDefault="00C67351">
      <w:pPr>
        <w:rPr>
          <w:rFonts w:ascii="Times New Roman" w:hAnsi="Times New Roman" w:cs="Times New Roman"/>
          <w:i/>
          <w:sz w:val="24"/>
          <w:szCs w:val="24"/>
          <w:u w:val="single"/>
        </w:rPr>
      </w:pPr>
      <w:r w:rsidRPr="00FA41C5">
        <w:rPr>
          <w:rFonts w:ascii="Times New Roman" w:hAnsi="Times New Roman" w:cs="Times New Roman"/>
          <w:i/>
          <w:sz w:val="24"/>
          <w:szCs w:val="24"/>
          <w:u w:val="single"/>
        </w:rPr>
        <w:t xml:space="preserve">Session 1 : Les principes d’élaboration </w:t>
      </w:r>
      <w:r w:rsidR="00FF70C2">
        <w:rPr>
          <w:rFonts w:ascii="Times New Roman" w:hAnsi="Times New Roman" w:cs="Times New Roman"/>
          <w:i/>
          <w:sz w:val="24"/>
          <w:szCs w:val="24"/>
          <w:u w:val="single"/>
        </w:rPr>
        <w:t>du Plan d’Actions National</w:t>
      </w:r>
    </w:p>
    <w:p w14:paraId="4EA28666" w14:textId="77777777" w:rsidR="0042383D" w:rsidRDefault="00C67351" w:rsidP="005640CF">
      <w:pPr>
        <w:jc w:val="both"/>
        <w:rPr>
          <w:rFonts w:ascii="Times New Roman" w:hAnsi="Times New Roman" w:cs="Times New Roman"/>
          <w:sz w:val="24"/>
          <w:szCs w:val="24"/>
        </w:rPr>
      </w:pPr>
      <w:r>
        <w:rPr>
          <w:rFonts w:ascii="Times New Roman" w:hAnsi="Times New Roman" w:cs="Times New Roman"/>
          <w:sz w:val="24"/>
          <w:szCs w:val="24"/>
        </w:rPr>
        <w:t>Cette</w:t>
      </w:r>
      <w:r w:rsidR="00CE7F50">
        <w:rPr>
          <w:rFonts w:ascii="Times New Roman" w:hAnsi="Times New Roman" w:cs="Times New Roman"/>
          <w:sz w:val="24"/>
          <w:szCs w:val="24"/>
        </w:rPr>
        <w:t xml:space="preserve"> session a été animé par M. Julien TINGAIN, Président de SOCIAL JUSTICE et Coordinateur de la PSCI-</w:t>
      </w:r>
      <w:r w:rsidR="00FF70C2">
        <w:rPr>
          <w:rFonts w:ascii="Times New Roman" w:hAnsi="Times New Roman" w:cs="Times New Roman"/>
          <w:sz w:val="24"/>
          <w:szCs w:val="24"/>
        </w:rPr>
        <w:t>OG</w:t>
      </w:r>
      <w:r w:rsidR="00CE7F50">
        <w:rPr>
          <w:rFonts w:ascii="Times New Roman" w:hAnsi="Times New Roman" w:cs="Times New Roman"/>
          <w:sz w:val="24"/>
          <w:szCs w:val="24"/>
        </w:rPr>
        <w:t>P. Sa présentation a porté sur deux principaux</w:t>
      </w:r>
      <w:r w:rsidR="00CE7F50" w:rsidRPr="00CE7F50">
        <w:rPr>
          <w:rFonts w:ascii="Times New Roman" w:hAnsi="Times New Roman" w:cs="Times New Roman"/>
          <w:sz w:val="24"/>
          <w:szCs w:val="24"/>
        </w:rPr>
        <w:t xml:space="preserve"> </w:t>
      </w:r>
      <w:r w:rsidR="00CE7F50">
        <w:rPr>
          <w:rFonts w:ascii="Times New Roman" w:hAnsi="Times New Roman" w:cs="Times New Roman"/>
          <w:sz w:val="24"/>
          <w:szCs w:val="24"/>
        </w:rPr>
        <w:t>axes</w:t>
      </w:r>
      <w:r w:rsidR="0042383D">
        <w:rPr>
          <w:rFonts w:ascii="Times New Roman" w:hAnsi="Times New Roman" w:cs="Times New Roman"/>
          <w:sz w:val="24"/>
          <w:szCs w:val="24"/>
        </w:rPr>
        <w:t xml:space="preserve"> : </w:t>
      </w:r>
    </w:p>
    <w:p w14:paraId="4C0AE32D" w14:textId="77777777" w:rsidR="00C67351" w:rsidRDefault="004C4C92" w:rsidP="005640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42383D" w:rsidRPr="0042383D">
        <w:rPr>
          <w:rFonts w:ascii="Times New Roman" w:hAnsi="Times New Roman" w:cs="Times New Roman"/>
          <w:sz w:val="24"/>
          <w:szCs w:val="24"/>
        </w:rPr>
        <w:t>es principes que doivent respecter les engagements po</w:t>
      </w:r>
      <w:r w:rsidR="0055185B">
        <w:rPr>
          <w:rFonts w:ascii="Times New Roman" w:hAnsi="Times New Roman" w:cs="Times New Roman"/>
          <w:sz w:val="24"/>
          <w:szCs w:val="24"/>
        </w:rPr>
        <w:t>ur être pertinents et axés sur l</w:t>
      </w:r>
      <w:r w:rsidR="0042383D" w:rsidRPr="0042383D">
        <w:rPr>
          <w:rFonts w:ascii="Times New Roman" w:hAnsi="Times New Roman" w:cs="Times New Roman"/>
          <w:sz w:val="24"/>
          <w:szCs w:val="24"/>
        </w:rPr>
        <w:t>es résultats avec un impact sur la vie des populations</w:t>
      </w:r>
      <w:r w:rsidR="0042383D">
        <w:rPr>
          <w:rFonts w:ascii="Times New Roman" w:hAnsi="Times New Roman" w:cs="Times New Roman"/>
          <w:sz w:val="24"/>
          <w:szCs w:val="24"/>
        </w:rPr>
        <w:t> ;</w:t>
      </w:r>
    </w:p>
    <w:p w14:paraId="58BA134E" w14:textId="77777777" w:rsidR="0042383D" w:rsidRDefault="004C4C92" w:rsidP="005640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42383D">
        <w:rPr>
          <w:rFonts w:ascii="Times New Roman" w:hAnsi="Times New Roman" w:cs="Times New Roman"/>
          <w:sz w:val="24"/>
          <w:szCs w:val="24"/>
        </w:rPr>
        <w:t xml:space="preserve">a méthodologie </w:t>
      </w:r>
      <w:r w:rsidR="0062263F">
        <w:rPr>
          <w:rFonts w:ascii="Times New Roman" w:hAnsi="Times New Roman" w:cs="Times New Roman"/>
          <w:sz w:val="24"/>
          <w:szCs w:val="24"/>
        </w:rPr>
        <w:t>de</w:t>
      </w:r>
      <w:r w:rsidR="0042383D">
        <w:rPr>
          <w:rFonts w:ascii="Times New Roman" w:hAnsi="Times New Roman" w:cs="Times New Roman"/>
          <w:sz w:val="24"/>
          <w:szCs w:val="24"/>
        </w:rPr>
        <w:t xml:space="preserve"> l’élaboration </w:t>
      </w:r>
      <w:r w:rsidR="0062263F">
        <w:rPr>
          <w:rFonts w:ascii="Times New Roman" w:hAnsi="Times New Roman" w:cs="Times New Roman"/>
          <w:sz w:val="24"/>
          <w:szCs w:val="24"/>
        </w:rPr>
        <w:t>du plan</w:t>
      </w:r>
      <w:r w:rsidR="0042383D">
        <w:rPr>
          <w:rFonts w:ascii="Times New Roman" w:hAnsi="Times New Roman" w:cs="Times New Roman"/>
          <w:sz w:val="24"/>
          <w:szCs w:val="24"/>
        </w:rPr>
        <w:t>.</w:t>
      </w:r>
    </w:p>
    <w:p w14:paraId="75838EFE" w14:textId="77777777" w:rsidR="00FF70C2" w:rsidRDefault="0042383D" w:rsidP="009335BE">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Il a insisté sur le fait que les engagements à dégager doivent être </w:t>
      </w:r>
      <w:r w:rsidRPr="00A03D6D">
        <w:rPr>
          <w:rFonts w:ascii="Times New Roman" w:hAnsi="Times New Roman" w:cs="Times New Roman"/>
          <w:b/>
          <w:sz w:val="24"/>
          <w:szCs w:val="24"/>
        </w:rPr>
        <w:t>SMART</w:t>
      </w:r>
      <w:r w:rsidR="00FF70C2">
        <w:rPr>
          <w:rFonts w:ascii="Times New Roman" w:hAnsi="Times New Roman" w:cs="Times New Roman"/>
          <w:sz w:val="24"/>
          <w:szCs w:val="24"/>
        </w:rPr>
        <w:t>, c</w:t>
      </w:r>
      <w:r>
        <w:rPr>
          <w:rFonts w:ascii="Times New Roman" w:hAnsi="Times New Roman" w:cs="Times New Roman"/>
          <w:sz w:val="24"/>
          <w:szCs w:val="24"/>
        </w:rPr>
        <w:t>’est-à-dire</w:t>
      </w:r>
      <w:r w:rsidR="00FF70C2">
        <w:rPr>
          <w:rFonts w:ascii="Times New Roman" w:hAnsi="Times New Roman" w:cs="Times New Roman"/>
          <w:sz w:val="24"/>
          <w:szCs w:val="24"/>
        </w:rPr>
        <w:t> :</w:t>
      </w:r>
      <w:r>
        <w:rPr>
          <w:rFonts w:ascii="Times New Roman" w:hAnsi="Times New Roman" w:cs="Times New Roman"/>
          <w:sz w:val="24"/>
          <w:szCs w:val="24"/>
        </w:rPr>
        <w:t xml:space="preserve"> </w:t>
      </w:r>
      <w:r w:rsidR="00FF70C2">
        <w:rPr>
          <w:rFonts w:ascii="Times New Roman" w:hAnsi="Times New Roman" w:cs="Times New Roman"/>
          <w:sz w:val="24"/>
          <w:szCs w:val="24"/>
        </w:rPr>
        <w:t xml:space="preserve">         -</w:t>
      </w:r>
      <w:r w:rsidR="00FF70C2">
        <w:rPr>
          <w:rFonts w:ascii="Times New Roman" w:hAnsi="Times New Roman" w:cs="Times New Roman"/>
          <w:sz w:val="24"/>
          <w:szCs w:val="24"/>
        </w:rPr>
        <w:tab/>
      </w:r>
      <w:r w:rsidRPr="00CB20CD">
        <w:rPr>
          <w:rFonts w:ascii="Times New Roman" w:hAnsi="Times New Roman" w:cs="Times New Roman"/>
          <w:b/>
          <w:sz w:val="24"/>
          <w:szCs w:val="24"/>
        </w:rPr>
        <w:t>Spécifique</w:t>
      </w:r>
      <w:r w:rsidR="002261BE" w:rsidRPr="00CB20CD">
        <w:rPr>
          <w:rFonts w:ascii="Times New Roman" w:hAnsi="Times New Roman" w:cs="Times New Roman"/>
          <w:b/>
          <w:sz w:val="24"/>
          <w:szCs w:val="24"/>
        </w:rPr>
        <w:t>s</w:t>
      </w:r>
      <w:r>
        <w:rPr>
          <w:rFonts w:ascii="Times New Roman" w:hAnsi="Times New Roman" w:cs="Times New Roman"/>
          <w:sz w:val="24"/>
          <w:szCs w:val="24"/>
        </w:rPr>
        <w:t xml:space="preserve"> car ils d</w:t>
      </w:r>
      <w:r w:rsidR="002261BE">
        <w:rPr>
          <w:rFonts w:ascii="Times New Roman" w:hAnsi="Times New Roman" w:cs="Times New Roman"/>
          <w:sz w:val="24"/>
          <w:szCs w:val="24"/>
        </w:rPr>
        <w:t>oivent être clairement définis ;</w:t>
      </w:r>
    </w:p>
    <w:p w14:paraId="5311A98C" w14:textId="77777777" w:rsidR="00FF70C2" w:rsidRDefault="002261BE" w:rsidP="009335BE">
      <w:pPr>
        <w:pStyle w:val="Paragraphedeliste"/>
        <w:numPr>
          <w:ilvl w:val="0"/>
          <w:numId w:val="1"/>
        </w:numPr>
        <w:spacing w:after="0" w:line="240" w:lineRule="auto"/>
        <w:jc w:val="both"/>
        <w:rPr>
          <w:rFonts w:ascii="Times New Roman" w:hAnsi="Times New Roman" w:cs="Times New Roman"/>
          <w:sz w:val="24"/>
          <w:szCs w:val="24"/>
        </w:rPr>
      </w:pPr>
      <w:r w:rsidRPr="00FF70C2">
        <w:rPr>
          <w:rFonts w:ascii="Times New Roman" w:hAnsi="Times New Roman" w:cs="Times New Roman"/>
          <w:b/>
          <w:sz w:val="24"/>
          <w:szCs w:val="24"/>
        </w:rPr>
        <w:t>Mesurables</w:t>
      </w:r>
      <w:r w:rsidRPr="00FF70C2">
        <w:rPr>
          <w:rFonts w:ascii="Times New Roman" w:hAnsi="Times New Roman" w:cs="Times New Roman"/>
          <w:sz w:val="24"/>
          <w:szCs w:val="24"/>
        </w:rPr>
        <w:t xml:space="preserve"> avec des indicateurs de vérification ; </w:t>
      </w:r>
    </w:p>
    <w:p w14:paraId="67A242B0" w14:textId="77777777" w:rsidR="00FF70C2" w:rsidRDefault="002261BE" w:rsidP="009335BE">
      <w:pPr>
        <w:pStyle w:val="Paragraphedeliste"/>
        <w:numPr>
          <w:ilvl w:val="0"/>
          <w:numId w:val="1"/>
        </w:numPr>
        <w:spacing w:before="120" w:after="120" w:line="240" w:lineRule="auto"/>
        <w:jc w:val="both"/>
        <w:rPr>
          <w:rFonts w:ascii="Times New Roman" w:hAnsi="Times New Roman" w:cs="Times New Roman"/>
          <w:sz w:val="24"/>
          <w:szCs w:val="24"/>
        </w:rPr>
      </w:pPr>
      <w:r w:rsidRPr="00FF70C2">
        <w:rPr>
          <w:rFonts w:ascii="Times New Roman" w:hAnsi="Times New Roman" w:cs="Times New Roman"/>
          <w:b/>
          <w:sz w:val="24"/>
          <w:szCs w:val="24"/>
        </w:rPr>
        <w:t>Atteignables</w:t>
      </w:r>
      <w:r w:rsidRPr="00FF70C2">
        <w:rPr>
          <w:rFonts w:ascii="Times New Roman" w:hAnsi="Times New Roman" w:cs="Times New Roman"/>
          <w:sz w:val="24"/>
          <w:szCs w:val="24"/>
        </w:rPr>
        <w:t xml:space="preserve"> avec des objectifs bien définis, </w:t>
      </w:r>
    </w:p>
    <w:p w14:paraId="56E54A2E" w14:textId="77777777" w:rsidR="00FF70C2" w:rsidRDefault="002261BE" w:rsidP="009335BE">
      <w:pPr>
        <w:pStyle w:val="Paragraphedeliste"/>
        <w:numPr>
          <w:ilvl w:val="0"/>
          <w:numId w:val="1"/>
        </w:numPr>
        <w:spacing w:before="120" w:after="120" w:line="240" w:lineRule="auto"/>
        <w:jc w:val="both"/>
        <w:rPr>
          <w:rFonts w:ascii="Times New Roman" w:hAnsi="Times New Roman" w:cs="Times New Roman"/>
          <w:sz w:val="24"/>
          <w:szCs w:val="24"/>
        </w:rPr>
      </w:pPr>
      <w:r w:rsidRPr="00FF70C2">
        <w:rPr>
          <w:rFonts w:ascii="Times New Roman" w:hAnsi="Times New Roman" w:cs="Times New Roman"/>
          <w:b/>
          <w:sz w:val="24"/>
          <w:szCs w:val="24"/>
        </w:rPr>
        <w:t>Réalisables</w:t>
      </w:r>
      <w:r w:rsidRPr="00FF70C2">
        <w:rPr>
          <w:rFonts w:ascii="Times New Roman" w:hAnsi="Times New Roman" w:cs="Times New Roman"/>
          <w:sz w:val="24"/>
          <w:szCs w:val="24"/>
        </w:rPr>
        <w:t xml:space="preserve"> en tenant compte des </w:t>
      </w:r>
      <w:r w:rsidR="00CB20CD" w:rsidRPr="00FF70C2">
        <w:rPr>
          <w:rFonts w:ascii="Times New Roman" w:hAnsi="Times New Roman" w:cs="Times New Roman"/>
          <w:sz w:val="24"/>
          <w:szCs w:val="24"/>
        </w:rPr>
        <w:t>moyens</w:t>
      </w:r>
      <w:r w:rsidRPr="00FF70C2">
        <w:rPr>
          <w:rFonts w:ascii="Times New Roman" w:hAnsi="Times New Roman" w:cs="Times New Roman"/>
          <w:sz w:val="24"/>
          <w:szCs w:val="24"/>
        </w:rPr>
        <w:t xml:space="preserve"> </w:t>
      </w:r>
      <w:r w:rsidR="00CB20CD" w:rsidRPr="00FF70C2">
        <w:rPr>
          <w:rFonts w:ascii="Times New Roman" w:hAnsi="Times New Roman" w:cs="Times New Roman"/>
          <w:sz w:val="24"/>
          <w:szCs w:val="24"/>
        </w:rPr>
        <w:t xml:space="preserve">disponibles et </w:t>
      </w:r>
    </w:p>
    <w:p w14:paraId="355BA44C" w14:textId="77777777" w:rsidR="00FF70C2" w:rsidRDefault="00CB20CD" w:rsidP="009335BE">
      <w:pPr>
        <w:pStyle w:val="Paragraphedeliste"/>
        <w:numPr>
          <w:ilvl w:val="0"/>
          <w:numId w:val="1"/>
        </w:numPr>
        <w:spacing w:before="120" w:after="120" w:line="240" w:lineRule="auto"/>
        <w:jc w:val="both"/>
        <w:rPr>
          <w:rFonts w:ascii="Times New Roman" w:hAnsi="Times New Roman" w:cs="Times New Roman"/>
          <w:sz w:val="24"/>
          <w:szCs w:val="24"/>
        </w:rPr>
      </w:pPr>
      <w:r w:rsidRPr="00FF70C2">
        <w:rPr>
          <w:rFonts w:ascii="Times New Roman" w:hAnsi="Times New Roman" w:cs="Times New Roman"/>
          <w:b/>
          <w:sz w:val="24"/>
          <w:szCs w:val="24"/>
        </w:rPr>
        <w:t>Temporels</w:t>
      </w:r>
      <w:r w:rsidRPr="00FF70C2">
        <w:rPr>
          <w:rFonts w:ascii="Times New Roman" w:hAnsi="Times New Roman" w:cs="Times New Roman"/>
          <w:sz w:val="24"/>
          <w:szCs w:val="24"/>
        </w:rPr>
        <w:t xml:space="preserve"> car fixés dans une période d’exécution.</w:t>
      </w:r>
      <w:r w:rsidR="00A03D6D" w:rsidRPr="00FF70C2">
        <w:rPr>
          <w:rFonts w:ascii="Times New Roman" w:hAnsi="Times New Roman" w:cs="Times New Roman"/>
          <w:sz w:val="24"/>
          <w:szCs w:val="24"/>
        </w:rPr>
        <w:t xml:space="preserve"> </w:t>
      </w:r>
    </w:p>
    <w:p w14:paraId="17BACC6E" w14:textId="77777777" w:rsidR="0042383D" w:rsidRPr="00FF70C2" w:rsidRDefault="00795F1F" w:rsidP="00FF70C2">
      <w:pPr>
        <w:jc w:val="both"/>
        <w:rPr>
          <w:rFonts w:ascii="Times New Roman" w:hAnsi="Times New Roman" w:cs="Times New Roman"/>
          <w:sz w:val="24"/>
          <w:szCs w:val="24"/>
        </w:rPr>
      </w:pPr>
      <w:r>
        <w:rPr>
          <w:rFonts w:ascii="Times New Roman" w:hAnsi="Times New Roman" w:cs="Times New Roman"/>
          <w:sz w:val="24"/>
          <w:szCs w:val="24"/>
        </w:rPr>
        <w:t>De même, i</w:t>
      </w:r>
      <w:r w:rsidR="00FF70C2">
        <w:rPr>
          <w:rFonts w:ascii="Times New Roman" w:hAnsi="Times New Roman" w:cs="Times New Roman"/>
          <w:sz w:val="24"/>
          <w:szCs w:val="24"/>
        </w:rPr>
        <w:t>l a</w:t>
      </w:r>
      <w:r>
        <w:rPr>
          <w:rFonts w:ascii="Times New Roman" w:hAnsi="Times New Roman" w:cs="Times New Roman"/>
          <w:sz w:val="24"/>
          <w:szCs w:val="24"/>
        </w:rPr>
        <w:t xml:space="preserve"> que l’on tienne compte des recommandations faites dans le</w:t>
      </w:r>
      <w:r w:rsidR="00FF70C2">
        <w:rPr>
          <w:rFonts w:ascii="Times New Roman" w:hAnsi="Times New Roman" w:cs="Times New Roman"/>
          <w:sz w:val="24"/>
          <w:szCs w:val="24"/>
        </w:rPr>
        <w:t xml:space="preserve"> Rapport d’Evaluation I</w:t>
      </w:r>
      <w:r w:rsidR="00A03D6D" w:rsidRPr="00FF70C2">
        <w:rPr>
          <w:rFonts w:ascii="Times New Roman" w:hAnsi="Times New Roman" w:cs="Times New Roman"/>
          <w:sz w:val="24"/>
          <w:szCs w:val="24"/>
        </w:rPr>
        <w:t>ndépendante fa</w:t>
      </w:r>
      <w:r>
        <w:rPr>
          <w:rFonts w:ascii="Times New Roman" w:hAnsi="Times New Roman" w:cs="Times New Roman"/>
          <w:sz w:val="24"/>
          <w:szCs w:val="24"/>
        </w:rPr>
        <w:t xml:space="preserve">it sur la Côte d’Ivoire. </w:t>
      </w:r>
    </w:p>
    <w:p w14:paraId="7441631C" w14:textId="77777777" w:rsidR="00975B0D" w:rsidRDefault="00021CA7" w:rsidP="005640CF">
      <w:pPr>
        <w:jc w:val="both"/>
        <w:rPr>
          <w:rFonts w:ascii="Times New Roman" w:hAnsi="Times New Roman" w:cs="Times New Roman"/>
          <w:sz w:val="24"/>
          <w:szCs w:val="24"/>
        </w:rPr>
      </w:pPr>
      <w:r>
        <w:rPr>
          <w:rFonts w:ascii="Times New Roman" w:hAnsi="Times New Roman" w:cs="Times New Roman"/>
          <w:sz w:val="24"/>
          <w:szCs w:val="24"/>
        </w:rPr>
        <w:t xml:space="preserve">Quant à </w:t>
      </w:r>
      <w:r w:rsidR="006A4277">
        <w:rPr>
          <w:rFonts w:ascii="Times New Roman" w:hAnsi="Times New Roman" w:cs="Times New Roman"/>
          <w:sz w:val="24"/>
          <w:szCs w:val="24"/>
        </w:rPr>
        <w:t>l</w:t>
      </w:r>
      <w:r>
        <w:rPr>
          <w:rFonts w:ascii="Times New Roman" w:hAnsi="Times New Roman" w:cs="Times New Roman"/>
          <w:sz w:val="24"/>
          <w:szCs w:val="24"/>
        </w:rPr>
        <w:t>a méthodologie, elle se subdivise en cinq grands points :</w:t>
      </w:r>
    </w:p>
    <w:p w14:paraId="0B84307F" w14:textId="77777777" w:rsidR="00021CA7" w:rsidRPr="002E6834" w:rsidRDefault="002E6834" w:rsidP="005640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021CA7" w:rsidRPr="002E6834">
        <w:rPr>
          <w:rFonts w:ascii="Times New Roman" w:hAnsi="Times New Roman" w:cs="Times New Roman"/>
          <w:sz w:val="24"/>
          <w:szCs w:val="24"/>
        </w:rPr>
        <w:t xml:space="preserve">e diagnostic qui consiste à faire l’état des lieux, </w:t>
      </w:r>
      <w:r w:rsidR="00FF70C2">
        <w:rPr>
          <w:rFonts w:ascii="Times New Roman" w:hAnsi="Times New Roman" w:cs="Times New Roman"/>
          <w:sz w:val="24"/>
          <w:szCs w:val="24"/>
        </w:rPr>
        <w:t>à</w:t>
      </w:r>
      <w:r w:rsidR="00021CA7" w:rsidRPr="002E6834">
        <w:rPr>
          <w:rFonts w:ascii="Times New Roman" w:hAnsi="Times New Roman" w:cs="Times New Roman"/>
          <w:sz w:val="24"/>
          <w:szCs w:val="24"/>
        </w:rPr>
        <w:t xml:space="preserve"> déceler les problèmes et leurs différentes causes et conséquences</w:t>
      </w:r>
      <w:r w:rsidR="00F05E88" w:rsidRPr="002E6834">
        <w:rPr>
          <w:rFonts w:ascii="Times New Roman" w:hAnsi="Times New Roman" w:cs="Times New Roman"/>
          <w:sz w:val="24"/>
          <w:szCs w:val="24"/>
        </w:rPr>
        <w:t> ;</w:t>
      </w:r>
    </w:p>
    <w:p w14:paraId="69452D69" w14:textId="77777777" w:rsidR="00F05E88" w:rsidRDefault="002E6834" w:rsidP="005640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w:t>
      </w:r>
      <w:r w:rsidR="00F05E88" w:rsidRPr="002E6834">
        <w:rPr>
          <w:rFonts w:ascii="Times New Roman" w:hAnsi="Times New Roman" w:cs="Times New Roman"/>
          <w:sz w:val="24"/>
          <w:szCs w:val="24"/>
        </w:rPr>
        <w:t>e développement du cadre légal qui favorise un enviro</w:t>
      </w:r>
      <w:r w:rsidR="00795F1F">
        <w:rPr>
          <w:rFonts w:ascii="Times New Roman" w:hAnsi="Times New Roman" w:cs="Times New Roman"/>
          <w:sz w:val="24"/>
          <w:szCs w:val="24"/>
        </w:rPr>
        <w:t>nnement de lois qui accompagne</w:t>
      </w:r>
      <w:r w:rsidR="00F05E88" w:rsidRPr="002E6834">
        <w:rPr>
          <w:rFonts w:ascii="Times New Roman" w:hAnsi="Times New Roman" w:cs="Times New Roman"/>
          <w:sz w:val="24"/>
          <w:szCs w:val="24"/>
        </w:rPr>
        <w:t xml:space="preserve"> l’initiative et permet de savoir s’il importe de </w:t>
      </w:r>
      <w:r w:rsidR="00795F1F">
        <w:rPr>
          <w:rFonts w:ascii="Times New Roman" w:hAnsi="Times New Roman" w:cs="Times New Roman"/>
          <w:sz w:val="24"/>
          <w:szCs w:val="24"/>
        </w:rPr>
        <w:t>prendre des textes</w:t>
      </w:r>
      <w:r w:rsidR="00F05E88" w:rsidRPr="002E6834">
        <w:rPr>
          <w:rFonts w:ascii="Times New Roman" w:hAnsi="Times New Roman" w:cs="Times New Roman"/>
          <w:sz w:val="24"/>
          <w:szCs w:val="24"/>
        </w:rPr>
        <w:t xml:space="preserve"> dans l’élaboration des engagements ;</w:t>
      </w:r>
    </w:p>
    <w:p w14:paraId="1DEBF49B" w14:textId="77777777" w:rsidR="009C79E5" w:rsidRDefault="00C225FB" w:rsidP="005640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 cadre organisationnel qui permet de savoir comment mener les actions et qui peut le faire ;</w:t>
      </w:r>
    </w:p>
    <w:p w14:paraId="0013A186" w14:textId="77777777" w:rsidR="00C225FB" w:rsidRDefault="00D013A0" w:rsidP="005640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Les textes de réglementation qui sont des textes qui soutiennent l’application des lois ;</w:t>
      </w:r>
    </w:p>
    <w:p w14:paraId="0C284289" w14:textId="77777777" w:rsidR="00223906" w:rsidRDefault="00D013A0" w:rsidP="005640CF">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Les outils d’implém</w:t>
      </w:r>
      <w:r w:rsidR="00223906">
        <w:rPr>
          <w:rFonts w:ascii="Times New Roman" w:hAnsi="Times New Roman" w:cs="Times New Roman"/>
          <w:sz w:val="24"/>
          <w:szCs w:val="24"/>
        </w:rPr>
        <w:t>entation qui sont les moyens dont nous disposons pour la réalisation des engagements.</w:t>
      </w:r>
    </w:p>
    <w:p w14:paraId="69B8F4C3" w14:textId="77777777" w:rsidR="00795F1F" w:rsidRDefault="00795F1F" w:rsidP="00223906">
      <w:pPr>
        <w:rPr>
          <w:rFonts w:ascii="Times New Roman" w:hAnsi="Times New Roman" w:cs="Times New Roman"/>
          <w:i/>
          <w:sz w:val="24"/>
          <w:szCs w:val="24"/>
          <w:u w:val="single"/>
        </w:rPr>
      </w:pPr>
    </w:p>
    <w:p w14:paraId="7792BEC5" w14:textId="77777777" w:rsidR="00223906" w:rsidRDefault="00223906" w:rsidP="00223906">
      <w:pPr>
        <w:rPr>
          <w:rFonts w:ascii="Times New Roman" w:hAnsi="Times New Roman" w:cs="Times New Roman"/>
          <w:i/>
          <w:sz w:val="24"/>
          <w:szCs w:val="24"/>
          <w:u w:val="single"/>
        </w:rPr>
      </w:pPr>
      <w:r w:rsidRPr="00223906">
        <w:rPr>
          <w:rFonts w:ascii="Times New Roman" w:hAnsi="Times New Roman" w:cs="Times New Roman"/>
          <w:i/>
          <w:sz w:val="24"/>
          <w:szCs w:val="24"/>
          <w:u w:val="single"/>
        </w:rPr>
        <w:lastRenderedPageBreak/>
        <w:t xml:space="preserve">Session </w:t>
      </w:r>
      <w:r>
        <w:rPr>
          <w:rFonts w:ascii="Times New Roman" w:hAnsi="Times New Roman" w:cs="Times New Roman"/>
          <w:i/>
          <w:sz w:val="24"/>
          <w:szCs w:val="24"/>
          <w:u w:val="single"/>
        </w:rPr>
        <w:t>2 : La constitution des groupes de travail</w:t>
      </w:r>
    </w:p>
    <w:p w14:paraId="53AD74EA" w14:textId="77777777" w:rsidR="00223906" w:rsidRDefault="00F03361" w:rsidP="00223906">
      <w:pPr>
        <w:rPr>
          <w:rFonts w:ascii="Times New Roman" w:hAnsi="Times New Roman" w:cs="Times New Roman"/>
          <w:sz w:val="24"/>
          <w:szCs w:val="24"/>
        </w:rPr>
      </w:pPr>
      <w:r>
        <w:rPr>
          <w:rFonts w:ascii="Times New Roman" w:hAnsi="Times New Roman" w:cs="Times New Roman"/>
          <w:sz w:val="24"/>
          <w:szCs w:val="24"/>
        </w:rPr>
        <w:t xml:space="preserve">Avec la facilitation de M.KRA Constantin et de Mme BONI </w:t>
      </w:r>
      <w:proofErr w:type="spellStart"/>
      <w:r>
        <w:rPr>
          <w:rFonts w:ascii="Times New Roman" w:hAnsi="Times New Roman" w:cs="Times New Roman"/>
          <w:sz w:val="24"/>
          <w:szCs w:val="24"/>
        </w:rPr>
        <w:t>Rogatienne</w:t>
      </w:r>
      <w:proofErr w:type="spellEnd"/>
      <w:r w:rsidR="00331326">
        <w:rPr>
          <w:rFonts w:ascii="Times New Roman" w:hAnsi="Times New Roman" w:cs="Times New Roman"/>
          <w:sz w:val="24"/>
          <w:szCs w:val="24"/>
        </w:rPr>
        <w:t xml:space="preserve">, trois groupes ont été constitués afin de se pencher sur les </w:t>
      </w:r>
      <w:r w:rsidR="00C62675">
        <w:rPr>
          <w:rFonts w:ascii="Times New Roman" w:hAnsi="Times New Roman" w:cs="Times New Roman"/>
          <w:sz w:val="24"/>
          <w:szCs w:val="24"/>
        </w:rPr>
        <w:t>résultats des consultations publiques selon les défis OGP et les thématiques qui les composent.</w:t>
      </w:r>
      <w:r w:rsidR="00601D5F">
        <w:rPr>
          <w:rFonts w:ascii="Times New Roman" w:hAnsi="Times New Roman" w:cs="Times New Roman"/>
          <w:sz w:val="24"/>
          <w:szCs w:val="24"/>
        </w:rPr>
        <w:t xml:space="preserve"> </w:t>
      </w:r>
      <w:r w:rsidR="005640CF">
        <w:rPr>
          <w:rFonts w:ascii="Times New Roman" w:hAnsi="Times New Roman" w:cs="Times New Roman"/>
          <w:sz w:val="24"/>
          <w:szCs w:val="24"/>
        </w:rPr>
        <w:t>L</w:t>
      </w:r>
      <w:r w:rsidR="00601D5F">
        <w:rPr>
          <w:rFonts w:ascii="Times New Roman" w:hAnsi="Times New Roman" w:cs="Times New Roman"/>
          <w:sz w:val="24"/>
          <w:szCs w:val="24"/>
        </w:rPr>
        <w:t>es groupes suivants </w:t>
      </w:r>
      <w:r w:rsidR="005640CF">
        <w:rPr>
          <w:rFonts w:ascii="Times New Roman" w:hAnsi="Times New Roman" w:cs="Times New Roman"/>
          <w:sz w:val="24"/>
          <w:szCs w:val="24"/>
        </w:rPr>
        <w:t>ont été constitués</w:t>
      </w:r>
      <w:r w:rsidR="00601D5F">
        <w:rPr>
          <w:rFonts w:ascii="Times New Roman" w:hAnsi="Times New Roman" w:cs="Times New Roman"/>
          <w:sz w:val="24"/>
          <w:szCs w:val="24"/>
        </w:rPr>
        <w:t>:</w:t>
      </w:r>
    </w:p>
    <w:p w14:paraId="406B1DD5" w14:textId="77777777" w:rsidR="00F05E88" w:rsidRDefault="00601D5F" w:rsidP="0042383D">
      <w:pPr>
        <w:pStyle w:val="Paragraphedeliste"/>
        <w:numPr>
          <w:ilvl w:val="0"/>
          <w:numId w:val="1"/>
        </w:numPr>
        <w:rPr>
          <w:rFonts w:ascii="Times New Roman" w:hAnsi="Times New Roman" w:cs="Times New Roman"/>
          <w:sz w:val="24"/>
          <w:szCs w:val="24"/>
        </w:rPr>
      </w:pPr>
      <w:r w:rsidRPr="009335BE">
        <w:rPr>
          <w:rFonts w:ascii="Times New Roman" w:hAnsi="Times New Roman" w:cs="Times New Roman"/>
          <w:b/>
          <w:sz w:val="24"/>
          <w:szCs w:val="24"/>
        </w:rPr>
        <w:t>Groupe 1 :</w:t>
      </w:r>
      <w:r>
        <w:rPr>
          <w:rFonts w:ascii="Times New Roman" w:hAnsi="Times New Roman" w:cs="Times New Roman"/>
          <w:sz w:val="24"/>
          <w:szCs w:val="24"/>
        </w:rPr>
        <w:t xml:space="preserve"> </w:t>
      </w:r>
      <w:r w:rsidRPr="00FF70C2">
        <w:rPr>
          <w:rFonts w:ascii="Times New Roman" w:hAnsi="Times New Roman" w:cs="Times New Roman"/>
          <w:b/>
          <w:sz w:val="24"/>
          <w:szCs w:val="24"/>
        </w:rPr>
        <w:t>Gestion plus efficace des ressources publiques</w:t>
      </w:r>
    </w:p>
    <w:p w14:paraId="686452A3" w14:textId="77777777" w:rsidR="00407127" w:rsidRPr="000741C4" w:rsidRDefault="00407127" w:rsidP="00601D5F">
      <w:pPr>
        <w:pStyle w:val="Paragraphedeliste"/>
        <w:rPr>
          <w:rFonts w:ascii="Times New Roman" w:hAnsi="Times New Roman" w:cs="Times New Roman"/>
          <w:i/>
          <w:sz w:val="24"/>
          <w:szCs w:val="24"/>
        </w:rPr>
      </w:pPr>
      <w:r w:rsidRPr="000741C4">
        <w:rPr>
          <w:rFonts w:ascii="Times New Roman" w:hAnsi="Times New Roman" w:cs="Times New Roman"/>
          <w:i/>
          <w:sz w:val="24"/>
          <w:szCs w:val="24"/>
        </w:rPr>
        <w:t>Gestion des ressources ; budget ; passation des marchés publics</w:t>
      </w:r>
    </w:p>
    <w:p w14:paraId="6BC32462" w14:textId="77777777" w:rsidR="00407127" w:rsidRPr="005640CF" w:rsidRDefault="00407127" w:rsidP="00601D5F">
      <w:pPr>
        <w:pStyle w:val="Paragraphedeliste"/>
        <w:rPr>
          <w:rFonts w:ascii="Times New Roman" w:hAnsi="Times New Roman" w:cs="Times New Roman"/>
          <w:sz w:val="12"/>
          <w:szCs w:val="12"/>
        </w:rPr>
      </w:pPr>
    </w:p>
    <w:p w14:paraId="3857B664" w14:textId="77777777" w:rsidR="00407127" w:rsidRPr="009335BE" w:rsidRDefault="00407127" w:rsidP="00407127">
      <w:pPr>
        <w:pStyle w:val="Paragraphedeliste"/>
        <w:numPr>
          <w:ilvl w:val="0"/>
          <w:numId w:val="1"/>
        </w:numPr>
        <w:rPr>
          <w:rFonts w:ascii="Times New Roman" w:hAnsi="Times New Roman" w:cs="Times New Roman"/>
          <w:b/>
          <w:sz w:val="24"/>
          <w:szCs w:val="24"/>
        </w:rPr>
      </w:pPr>
      <w:r w:rsidRPr="009335BE">
        <w:rPr>
          <w:rFonts w:ascii="Times New Roman" w:hAnsi="Times New Roman" w:cs="Times New Roman"/>
          <w:b/>
          <w:sz w:val="24"/>
          <w:szCs w:val="24"/>
        </w:rPr>
        <w:t>Groupe 2 : Création de communautés plus sécurisées</w:t>
      </w:r>
    </w:p>
    <w:p w14:paraId="17FCFEA9" w14:textId="77777777" w:rsidR="00407127" w:rsidRPr="000741C4" w:rsidRDefault="00407127" w:rsidP="00407127">
      <w:pPr>
        <w:pStyle w:val="Paragraphedeliste"/>
        <w:rPr>
          <w:rFonts w:ascii="Times New Roman" w:hAnsi="Times New Roman" w:cs="Times New Roman"/>
          <w:i/>
          <w:sz w:val="24"/>
          <w:szCs w:val="24"/>
        </w:rPr>
      </w:pPr>
      <w:r w:rsidRPr="000741C4">
        <w:rPr>
          <w:rFonts w:ascii="Times New Roman" w:hAnsi="Times New Roman" w:cs="Times New Roman"/>
          <w:i/>
          <w:sz w:val="24"/>
          <w:szCs w:val="24"/>
        </w:rPr>
        <w:t>Risques environnementaux ; sécurité publique et la réforme du secteur de la sécurité ; réponse aux désastres et aux crises</w:t>
      </w:r>
    </w:p>
    <w:p w14:paraId="5FC25530" w14:textId="77777777" w:rsidR="00407127" w:rsidRPr="005640CF" w:rsidRDefault="00407127" w:rsidP="00407127">
      <w:pPr>
        <w:pStyle w:val="Paragraphedeliste"/>
        <w:rPr>
          <w:rFonts w:ascii="Times New Roman" w:hAnsi="Times New Roman" w:cs="Times New Roman"/>
          <w:sz w:val="12"/>
          <w:szCs w:val="12"/>
        </w:rPr>
      </w:pPr>
    </w:p>
    <w:p w14:paraId="3D4AEA54" w14:textId="77777777" w:rsidR="00407127" w:rsidRPr="009335BE" w:rsidRDefault="00407127" w:rsidP="00407127">
      <w:pPr>
        <w:pStyle w:val="Paragraphedeliste"/>
        <w:numPr>
          <w:ilvl w:val="0"/>
          <w:numId w:val="1"/>
        </w:numPr>
        <w:rPr>
          <w:rFonts w:ascii="Times New Roman" w:hAnsi="Times New Roman" w:cs="Times New Roman"/>
          <w:b/>
          <w:sz w:val="24"/>
          <w:szCs w:val="24"/>
        </w:rPr>
      </w:pPr>
      <w:r w:rsidRPr="009335BE">
        <w:rPr>
          <w:rFonts w:ascii="Times New Roman" w:hAnsi="Times New Roman" w:cs="Times New Roman"/>
          <w:b/>
          <w:sz w:val="24"/>
          <w:szCs w:val="24"/>
        </w:rPr>
        <w:t>Groupe 3 : Amélioration des services publics</w:t>
      </w:r>
    </w:p>
    <w:p w14:paraId="7E0C74D3" w14:textId="77777777" w:rsidR="00407127" w:rsidRPr="000741C4" w:rsidRDefault="00407127" w:rsidP="00407127">
      <w:pPr>
        <w:pStyle w:val="Paragraphedeliste"/>
        <w:rPr>
          <w:rFonts w:ascii="Times New Roman" w:hAnsi="Times New Roman" w:cs="Times New Roman"/>
          <w:i/>
          <w:sz w:val="24"/>
          <w:szCs w:val="24"/>
        </w:rPr>
      </w:pPr>
      <w:r w:rsidRPr="000741C4">
        <w:rPr>
          <w:rFonts w:ascii="Times New Roman" w:hAnsi="Times New Roman" w:cs="Times New Roman"/>
          <w:i/>
          <w:sz w:val="24"/>
          <w:szCs w:val="24"/>
        </w:rPr>
        <w:t>Accès à l’eau potable ; accès à l’électricité ; les télécommunications ;</w:t>
      </w:r>
      <w:r w:rsidR="00112E7A" w:rsidRPr="000741C4">
        <w:rPr>
          <w:rFonts w:ascii="Times New Roman" w:hAnsi="Times New Roman" w:cs="Times New Roman"/>
          <w:i/>
          <w:sz w:val="24"/>
          <w:szCs w:val="24"/>
        </w:rPr>
        <w:t xml:space="preserve"> l’éducation et enseignement supérieur ; santé publique ; transport et réseaux routiers et justice</w:t>
      </w:r>
    </w:p>
    <w:p w14:paraId="3EEABA77" w14:textId="77777777" w:rsidR="00112E7A" w:rsidRPr="005640CF" w:rsidRDefault="00112E7A" w:rsidP="00407127">
      <w:pPr>
        <w:pStyle w:val="Paragraphedeliste"/>
        <w:rPr>
          <w:rFonts w:ascii="Times New Roman" w:hAnsi="Times New Roman" w:cs="Times New Roman"/>
          <w:sz w:val="12"/>
          <w:szCs w:val="12"/>
        </w:rPr>
      </w:pPr>
    </w:p>
    <w:p w14:paraId="4E002BCA" w14:textId="77777777" w:rsidR="00112E7A" w:rsidRPr="009335BE" w:rsidRDefault="00112E7A" w:rsidP="00112E7A">
      <w:pPr>
        <w:pStyle w:val="Paragraphedeliste"/>
        <w:numPr>
          <w:ilvl w:val="0"/>
          <w:numId w:val="1"/>
        </w:numPr>
        <w:rPr>
          <w:rFonts w:ascii="Times New Roman" w:hAnsi="Times New Roman" w:cs="Times New Roman"/>
          <w:b/>
          <w:sz w:val="24"/>
          <w:szCs w:val="24"/>
        </w:rPr>
      </w:pPr>
      <w:r w:rsidRPr="009335BE">
        <w:rPr>
          <w:rFonts w:ascii="Times New Roman" w:hAnsi="Times New Roman" w:cs="Times New Roman"/>
          <w:b/>
          <w:sz w:val="24"/>
          <w:szCs w:val="24"/>
        </w:rPr>
        <w:t>Groupe 4 : Renforcement de l’intégrité publique</w:t>
      </w:r>
    </w:p>
    <w:p w14:paraId="779CC5F0" w14:textId="77777777" w:rsidR="00601D5F" w:rsidRDefault="00112E7A" w:rsidP="00E939D7">
      <w:pPr>
        <w:pStyle w:val="Paragraphedeliste"/>
        <w:rPr>
          <w:rFonts w:ascii="Times New Roman" w:hAnsi="Times New Roman" w:cs="Times New Roman"/>
          <w:i/>
          <w:sz w:val="24"/>
          <w:szCs w:val="24"/>
        </w:rPr>
      </w:pPr>
      <w:r w:rsidRPr="0020686F">
        <w:rPr>
          <w:rFonts w:ascii="Times New Roman" w:hAnsi="Times New Roman" w:cs="Times New Roman"/>
          <w:i/>
          <w:sz w:val="24"/>
          <w:szCs w:val="24"/>
        </w:rPr>
        <w:t>Corruption et accès à l’information</w:t>
      </w:r>
    </w:p>
    <w:p w14:paraId="5462750F" w14:textId="77777777" w:rsidR="00E939D7" w:rsidRPr="00E939D7" w:rsidRDefault="00E939D7" w:rsidP="00E939D7">
      <w:pPr>
        <w:pStyle w:val="Paragraphedeliste"/>
        <w:rPr>
          <w:rFonts w:ascii="Times New Roman" w:hAnsi="Times New Roman" w:cs="Times New Roman"/>
          <w:i/>
          <w:sz w:val="24"/>
          <w:szCs w:val="24"/>
        </w:rPr>
      </w:pPr>
    </w:p>
    <w:p w14:paraId="60319770" w14:textId="77777777" w:rsidR="00FE202A" w:rsidRDefault="00FE202A" w:rsidP="00407127">
      <w:pPr>
        <w:rPr>
          <w:rFonts w:ascii="Times New Roman" w:hAnsi="Times New Roman" w:cs="Times New Roman"/>
          <w:i/>
          <w:sz w:val="24"/>
          <w:szCs w:val="24"/>
          <w:u w:val="single"/>
        </w:rPr>
      </w:pPr>
      <w:r w:rsidRPr="00223906">
        <w:rPr>
          <w:rFonts w:ascii="Times New Roman" w:hAnsi="Times New Roman" w:cs="Times New Roman"/>
          <w:i/>
          <w:sz w:val="24"/>
          <w:szCs w:val="24"/>
          <w:u w:val="single"/>
        </w:rPr>
        <w:t xml:space="preserve">Session </w:t>
      </w:r>
      <w:r>
        <w:rPr>
          <w:rFonts w:ascii="Times New Roman" w:hAnsi="Times New Roman" w:cs="Times New Roman"/>
          <w:i/>
          <w:sz w:val="24"/>
          <w:szCs w:val="24"/>
          <w:u w:val="single"/>
        </w:rPr>
        <w:t>3 : Les travaux des groupes</w:t>
      </w:r>
    </w:p>
    <w:p w14:paraId="698B9F78" w14:textId="77777777" w:rsidR="00604BE3" w:rsidRDefault="00604BE3" w:rsidP="00407127">
      <w:pPr>
        <w:rPr>
          <w:rFonts w:ascii="Times New Roman" w:hAnsi="Times New Roman" w:cs="Times New Roman"/>
          <w:sz w:val="24"/>
          <w:szCs w:val="24"/>
        </w:rPr>
      </w:pPr>
      <w:r>
        <w:rPr>
          <w:rFonts w:ascii="Times New Roman" w:hAnsi="Times New Roman" w:cs="Times New Roman"/>
          <w:sz w:val="24"/>
          <w:szCs w:val="24"/>
        </w:rPr>
        <w:t>Les travaux ont été discutés et effectués entre les groupes avant leurs restitutions en plénière afin que s’ajoutent les observations des autres participants.</w:t>
      </w:r>
    </w:p>
    <w:p w14:paraId="2C719B22" w14:textId="77777777" w:rsidR="00E939D7" w:rsidRDefault="00E939D7" w:rsidP="00407127">
      <w:pPr>
        <w:rPr>
          <w:rFonts w:ascii="Times New Roman" w:hAnsi="Times New Roman" w:cs="Times New Roman"/>
          <w:sz w:val="24"/>
          <w:szCs w:val="24"/>
        </w:rPr>
      </w:pPr>
      <w:r>
        <w:rPr>
          <w:rFonts w:ascii="Times New Roman" w:hAnsi="Times New Roman" w:cs="Times New Roman"/>
          <w:sz w:val="24"/>
          <w:szCs w:val="24"/>
        </w:rPr>
        <w:t>Les travaux des différents groupes se résument ainsi :</w:t>
      </w:r>
    </w:p>
    <w:tbl>
      <w:tblPr>
        <w:tblStyle w:val="Grilledutableau"/>
        <w:tblW w:w="0" w:type="auto"/>
        <w:tblLook w:val="04A0" w:firstRow="1" w:lastRow="0" w:firstColumn="1" w:lastColumn="0" w:noHBand="0" w:noVBand="1"/>
      </w:tblPr>
      <w:tblGrid>
        <w:gridCol w:w="2245"/>
        <w:gridCol w:w="2326"/>
        <w:gridCol w:w="2249"/>
        <w:gridCol w:w="2242"/>
      </w:tblGrid>
      <w:tr w:rsidR="00F72D3C" w14:paraId="674B0EC8" w14:textId="77777777" w:rsidTr="00C70C81">
        <w:tc>
          <w:tcPr>
            <w:tcW w:w="2245" w:type="dxa"/>
          </w:tcPr>
          <w:p w14:paraId="1D592758" w14:textId="77777777" w:rsidR="00F72D3C" w:rsidRDefault="00F72D3C" w:rsidP="00407127">
            <w:pPr>
              <w:rPr>
                <w:rFonts w:ascii="Times New Roman" w:hAnsi="Times New Roman" w:cs="Times New Roman"/>
                <w:sz w:val="24"/>
                <w:szCs w:val="24"/>
              </w:rPr>
            </w:pPr>
            <w:r w:rsidRPr="00687CAB">
              <w:rPr>
                <w:rFonts w:ascii="Times New Roman" w:eastAsia="Times New Roman" w:hAnsi="Times New Roman"/>
                <w:b/>
                <w:bCs/>
                <w:color w:val="000000"/>
                <w:sz w:val="18"/>
                <w:szCs w:val="18"/>
                <w:lang w:eastAsia="fr-FR"/>
              </w:rPr>
              <w:t>DEFIS</w:t>
            </w:r>
          </w:p>
        </w:tc>
        <w:tc>
          <w:tcPr>
            <w:tcW w:w="2326" w:type="dxa"/>
          </w:tcPr>
          <w:p w14:paraId="00471318" w14:textId="77777777" w:rsidR="00F72D3C" w:rsidRDefault="00F72D3C" w:rsidP="00407127">
            <w:pPr>
              <w:rPr>
                <w:rFonts w:ascii="Times New Roman" w:hAnsi="Times New Roman" w:cs="Times New Roman"/>
                <w:sz w:val="24"/>
                <w:szCs w:val="24"/>
              </w:rPr>
            </w:pPr>
            <w:r w:rsidRPr="00687CAB">
              <w:rPr>
                <w:rFonts w:ascii="Times New Roman" w:eastAsia="Times New Roman" w:hAnsi="Times New Roman"/>
                <w:b/>
                <w:bCs/>
                <w:color w:val="000000"/>
                <w:sz w:val="18"/>
                <w:szCs w:val="18"/>
                <w:lang w:eastAsia="fr-FR"/>
              </w:rPr>
              <w:t>THEMATIQUES</w:t>
            </w:r>
          </w:p>
        </w:tc>
        <w:tc>
          <w:tcPr>
            <w:tcW w:w="2249" w:type="dxa"/>
          </w:tcPr>
          <w:p w14:paraId="41B43511" w14:textId="77777777" w:rsidR="00F72D3C" w:rsidRDefault="00C71FEB" w:rsidP="00407127">
            <w:pPr>
              <w:rPr>
                <w:rFonts w:ascii="Times New Roman" w:hAnsi="Times New Roman" w:cs="Times New Roman"/>
                <w:sz w:val="24"/>
                <w:szCs w:val="24"/>
              </w:rPr>
            </w:pPr>
            <w:r w:rsidRPr="00687CAB">
              <w:rPr>
                <w:rFonts w:ascii="Times New Roman" w:eastAsia="Times New Roman" w:hAnsi="Times New Roman"/>
                <w:b/>
                <w:bCs/>
                <w:color w:val="000000"/>
                <w:sz w:val="18"/>
                <w:szCs w:val="18"/>
                <w:lang w:eastAsia="fr-FR"/>
              </w:rPr>
              <w:t>ENGAGEMENTS</w:t>
            </w:r>
          </w:p>
        </w:tc>
        <w:tc>
          <w:tcPr>
            <w:tcW w:w="2242" w:type="dxa"/>
          </w:tcPr>
          <w:p w14:paraId="3964B39B" w14:textId="77777777" w:rsidR="00F72D3C" w:rsidRDefault="00F72D3C" w:rsidP="00407127">
            <w:pPr>
              <w:rPr>
                <w:rFonts w:ascii="Times New Roman" w:hAnsi="Times New Roman" w:cs="Times New Roman"/>
                <w:sz w:val="24"/>
                <w:szCs w:val="24"/>
              </w:rPr>
            </w:pPr>
            <w:r w:rsidRPr="00687CAB">
              <w:rPr>
                <w:rFonts w:ascii="Times New Roman" w:eastAsia="Times New Roman" w:hAnsi="Times New Roman"/>
                <w:b/>
                <w:bCs/>
                <w:color w:val="000000"/>
                <w:sz w:val="18"/>
                <w:szCs w:val="18"/>
                <w:lang w:eastAsia="fr-FR"/>
              </w:rPr>
              <w:t>STRUCTURES RESPONSABLES</w:t>
            </w:r>
          </w:p>
        </w:tc>
      </w:tr>
      <w:tr w:rsidR="008E2A00" w14:paraId="2D7BDC19" w14:textId="77777777" w:rsidTr="00C70C81">
        <w:trPr>
          <w:trHeight w:val="147"/>
        </w:trPr>
        <w:tc>
          <w:tcPr>
            <w:tcW w:w="2245" w:type="dxa"/>
            <w:vMerge w:val="restart"/>
          </w:tcPr>
          <w:p w14:paraId="458307D1" w14:textId="77777777" w:rsidR="008E2A00" w:rsidRDefault="008E2A00" w:rsidP="00407127">
            <w:pPr>
              <w:rPr>
                <w:rFonts w:ascii="Times New Roman" w:eastAsia="Times New Roman" w:hAnsi="Times New Roman"/>
                <w:b/>
                <w:sz w:val="18"/>
                <w:szCs w:val="18"/>
                <w:lang w:eastAsia="fr-FR"/>
              </w:rPr>
            </w:pPr>
          </w:p>
          <w:p w14:paraId="4ECFABC0" w14:textId="77777777" w:rsidR="008E2A00" w:rsidRDefault="008E2A00" w:rsidP="00407127">
            <w:pPr>
              <w:rPr>
                <w:rFonts w:ascii="Times New Roman" w:eastAsia="Times New Roman" w:hAnsi="Times New Roman"/>
                <w:b/>
                <w:sz w:val="18"/>
                <w:szCs w:val="18"/>
                <w:lang w:eastAsia="fr-FR"/>
              </w:rPr>
            </w:pPr>
          </w:p>
          <w:p w14:paraId="0FFCC1E4" w14:textId="77777777" w:rsidR="008E2A00" w:rsidRDefault="008E2A00" w:rsidP="00407127">
            <w:pPr>
              <w:rPr>
                <w:rFonts w:ascii="Times New Roman" w:eastAsia="Times New Roman" w:hAnsi="Times New Roman"/>
                <w:b/>
                <w:sz w:val="18"/>
                <w:szCs w:val="18"/>
                <w:lang w:eastAsia="fr-FR"/>
              </w:rPr>
            </w:pPr>
          </w:p>
          <w:p w14:paraId="6EA6F2D6" w14:textId="77777777" w:rsidR="008E2A00" w:rsidRDefault="008E2A00" w:rsidP="00407127">
            <w:pPr>
              <w:rPr>
                <w:rFonts w:ascii="Times New Roman" w:eastAsia="Times New Roman" w:hAnsi="Times New Roman"/>
                <w:b/>
                <w:sz w:val="18"/>
                <w:szCs w:val="18"/>
                <w:lang w:eastAsia="fr-FR"/>
              </w:rPr>
            </w:pPr>
          </w:p>
          <w:p w14:paraId="15BEDFA0" w14:textId="77777777" w:rsidR="008E2A00" w:rsidRDefault="008E2A00" w:rsidP="00407127">
            <w:pPr>
              <w:rPr>
                <w:rFonts w:ascii="Times New Roman" w:eastAsia="Times New Roman" w:hAnsi="Times New Roman"/>
                <w:b/>
                <w:sz w:val="18"/>
                <w:szCs w:val="18"/>
                <w:lang w:eastAsia="fr-FR"/>
              </w:rPr>
            </w:pPr>
          </w:p>
          <w:p w14:paraId="5695B58C" w14:textId="77777777" w:rsidR="008E2A00" w:rsidRDefault="008E2A00" w:rsidP="00407127">
            <w:pPr>
              <w:rPr>
                <w:rFonts w:ascii="Times New Roman" w:eastAsia="Times New Roman" w:hAnsi="Times New Roman"/>
                <w:b/>
                <w:sz w:val="18"/>
                <w:szCs w:val="18"/>
                <w:lang w:eastAsia="fr-FR"/>
              </w:rPr>
            </w:pPr>
          </w:p>
          <w:p w14:paraId="48628D15" w14:textId="77777777" w:rsidR="008E2A00" w:rsidRDefault="008E2A00" w:rsidP="00407127">
            <w:pPr>
              <w:rPr>
                <w:rFonts w:ascii="Times New Roman" w:eastAsia="Times New Roman" w:hAnsi="Times New Roman"/>
                <w:b/>
                <w:sz w:val="18"/>
                <w:szCs w:val="18"/>
                <w:lang w:eastAsia="fr-FR"/>
              </w:rPr>
            </w:pPr>
          </w:p>
          <w:p w14:paraId="07CB3493" w14:textId="77777777" w:rsidR="008E2A00" w:rsidRDefault="008E2A00" w:rsidP="00407127">
            <w:pPr>
              <w:rPr>
                <w:rFonts w:ascii="Times New Roman" w:eastAsia="Times New Roman" w:hAnsi="Times New Roman"/>
                <w:b/>
                <w:sz w:val="18"/>
                <w:szCs w:val="18"/>
                <w:lang w:eastAsia="fr-FR"/>
              </w:rPr>
            </w:pPr>
          </w:p>
          <w:p w14:paraId="19ACABFE" w14:textId="77777777" w:rsidR="008E2A00" w:rsidRDefault="008E2A00" w:rsidP="00407127">
            <w:pPr>
              <w:rPr>
                <w:rFonts w:ascii="Times New Roman" w:eastAsia="Times New Roman" w:hAnsi="Times New Roman"/>
                <w:b/>
                <w:sz w:val="18"/>
                <w:szCs w:val="18"/>
                <w:lang w:eastAsia="fr-FR"/>
              </w:rPr>
            </w:pPr>
          </w:p>
          <w:p w14:paraId="104EF8C8" w14:textId="77777777" w:rsidR="008E2A00" w:rsidRDefault="008E2A00" w:rsidP="00407127">
            <w:pPr>
              <w:rPr>
                <w:rFonts w:ascii="Times New Roman" w:eastAsia="Times New Roman" w:hAnsi="Times New Roman"/>
                <w:b/>
                <w:sz w:val="18"/>
                <w:szCs w:val="18"/>
                <w:lang w:eastAsia="fr-FR"/>
              </w:rPr>
            </w:pPr>
          </w:p>
          <w:p w14:paraId="40AACB66" w14:textId="77777777" w:rsidR="008E2A00" w:rsidRDefault="008E2A00" w:rsidP="00407127">
            <w:pPr>
              <w:rPr>
                <w:rFonts w:ascii="Times New Roman" w:eastAsia="Times New Roman" w:hAnsi="Times New Roman"/>
                <w:b/>
                <w:sz w:val="18"/>
                <w:szCs w:val="18"/>
                <w:lang w:eastAsia="fr-FR"/>
              </w:rPr>
            </w:pPr>
          </w:p>
          <w:p w14:paraId="7349F17A" w14:textId="77777777" w:rsidR="008E2A00" w:rsidRDefault="008E2A00" w:rsidP="00407127">
            <w:pPr>
              <w:rPr>
                <w:rFonts w:ascii="Times New Roman" w:eastAsia="Times New Roman" w:hAnsi="Times New Roman"/>
                <w:b/>
                <w:sz w:val="18"/>
                <w:szCs w:val="18"/>
                <w:lang w:eastAsia="fr-FR"/>
              </w:rPr>
            </w:pPr>
          </w:p>
          <w:p w14:paraId="76C1C4F6" w14:textId="77777777" w:rsidR="008E2A00" w:rsidRDefault="008E2A00" w:rsidP="00407127">
            <w:pPr>
              <w:rPr>
                <w:rFonts w:ascii="Times New Roman" w:eastAsia="Times New Roman" w:hAnsi="Times New Roman"/>
                <w:b/>
                <w:sz w:val="18"/>
                <w:szCs w:val="18"/>
                <w:lang w:eastAsia="fr-FR"/>
              </w:rPr>
            </w:pPr>
          </w:p>
          <w:p w14:paraId="02AE0416" w14:textId="77777777" w:rsidR="008E2A00" w:rsidRDefault="008E2A00" w:rsidP="00407127">
            <w:pPr>
              <w:rPr>
                <w:rFonts w:ascii="Times New Roman" w:eastAsia="Times New Roman" w:hAnsi="Times New Roman"/>
                <w:b/>
                <w:sz w:val="18"/>
                <w:szCs w:val="18"/>
                <w:lang w:eastAsia="fr-FR"/>
              </w:rPr>
            </w:pPr>
          </w:p>
          <w:p w14:paraId="68DF7710" w14:textId="77777777" w:rsidR="008E2A00" w:rsidRDefault="008E2A00" w:rsidP="00407127">
            <w:pPr>
              <w:rPr>
                <w:rFonts w:ascii="Times New Roman" w:eastAsia="Times New Roman" w:hAnsi="Times New Roman"/>
                <w:b/>
                <w:sz w:val="18"/>
                <w:szCs w:val="18"/>
                <w:lang w:eastAsia="fr-FR"/>
              </w:rPr>
            </w:pPr>
          </w:p>
          <w:p w14:paraId="5FE78E0F" w14:textId="77777777" w:rsidR="008E2A00" w:rsidRDefault="008E2A00" w:rsidP="00407127">
            <w:pPr>
              <w:rPr>
                <w:rFonts w:ascii="Times New Roman" w:eastAsia="Times New Roman" w:hAnsi="Times New Roman"/>
                <w:b/>
                <w:sz w:val="18"/>
                <w:szCs w:val="18"/>
                <w:lang w:eastAsia="fr-FR"/>
              </w:rPr>
            </w:pPr>
          </w:p>
          <w:p w14:paraId="5141BFD9" w14:textId="77777777" w:rsidR="008E2A00" w:rsidRDefault="008E2A00" w:rsidP="00407127">
            <w:pPr>
              <w:rPr>
                <w:rFonts w:ascii="Times New Roman" w:eastAsia="Times New Roman" w:hAnsi="Times New Roman"/>
                <w:b/>
                <w:sz w:val="18"/>
                <w:szCs w:val="18"/>
                <w:lang w:eastAsia="fr-FR"/>
              </w:rPr>
            </w:pPr>
          </w:p>
          <w:p w14:paraId="6269BEF9" w14:textId="77777777" w:rsidR="008E2A00" w:rsidRDefault="008E2A00" w:rsidP="00407127">
            <w:pPr>
              <w:rPr>
                <w:rFonts w:ascii="Times New Roman" w:eastAsia="Times New Roman" w:hAnsi="Times New Roman"/>
                <w:b/>
                <w:sz w:val="18"/>
                <w:szCs w:val="18"/>
                <w:lang w:eastAsia="fr-FR"/>
              </w:rPr>
            </w:pPr>
          </w:p>
          <w:p w14:paraId="0DD039D1" w14:textId="77777777" w:rsidR="008E2A00" w:rsidRDefault="008E2A00" w:rsidP="00407127">
            <w:pPr>
              <w:rPr>
                <w:rFonts w:ascii="Times New Roman" w:eastAsia="Times New Roman" w:hAnsi="Times New Roman"/>
                <w:b/>
                <w:sz w:val="18"/>
                <w:szCs w:val="18"/>
                <w:lang w:eastAsia="fr-FR"/>
              </w:rPr>
            </w:pPr>
          </w:p>
          <w:p w14:paraId="0846B4DC" w14:textId="77777777" w:rsidR="008E2A00" w:rsidRDefault="008E2A00" w:rsidP="00407127">
            <w:pPr>
              <w:rPr>
                <w:rFonts w:ascii="Times New Roman" w:eastAsia="Times New Roman" w:hAnsi="Times New Roman"/>
                <w:b/>
                <w:sz w:val="18"/>
                <w:szCs w:val="18"/>
                <w:lang w:eastAsia="fr-FR"/>
              </w:rPr>
            </w:pPr>
          </w:p>
          <w:p w14:paraId="1B951CAA" w14:textId="77777777" w:rsidR="008E2A00" w:rsidRDefault="008E2A00" w:rsidP="00407127">
            <w:pPr>
              <w:rPr>
                <w:rFonts w:ascii="Times New Roman" w:eastAsia="Times New Roman" w:hAnsi="Times New Roman"/>
                <w:b/>
                <w:sz w:val="18"/>
                <w:szCs w:val="18"/>
                <w:lang w:eastAsia="fr-FR"/>
              </w:rPr>
            </w:pPr>
          </w:p>
          <w:p w14:paraId="427956D6" w14:textId="77777777" w:rsidR="008E2A00" w:rsidRDefault="008E2A00" w:rsidP="00407127">
            <w:pPr>
              <w:rPr>
                <w:rFonts w:ascii="Times New Roman" w:eastAsia="Times New Roman" w:hAnsi="Times New Roman"/>
                <w:b/>
                <w:sz w:val="18"/>
                <w:szCs w:val="18"/>
                <w:lang w:eastAsia="fr-FR"/>
              </w:rPr>
            </w:pPr>
          </w:p>
          <w:p w14:paraId="4405289B" w14:textId="77777777" w:rsidR="008E2A00" w:rsidRDefault="008E2A00" w:rsidP="00407127">
            <w:pPr>
              <w:rPr>
                <w:rFonts w:ascii="Times New Roman" w:eastAsia="Times New Roman" w:hAnsi="Times New Roman"/>
                <w:b/>
                <w:sz w:val="18"/>
                <w:szCs w:val="18"/>
                <w:lang w:eastAsia="fr-FR"/>
              </w:rPr>
            </w:pPr>
          </w:p>
          <w:p w14:paraId="14F3AC7C" w14:textId="77777777" w:rsidR="008E2A00" w:rsidRDefault="008E2A00" w:rsidP="00407127">
            <w:pPr>
              <w:rPr>
                <w:rFonts w:ascii="Times New Roman" w:hAnsi="Times New Roman" w:cs="Times New Roman"/>
                <w:sz w:val="24"/>
                <w:szCs w:val="24"/>
              </w:rPr>
            </w:pPr>
            <w:r w:rsidRPr="00D617DD">
              <w:rPr>
                <w:rFonts w:ascii="Times New Roman" w:eastAsia="Times New Roman" w:hAnsi="Times New Roman"/>
                <w:b/>
                <w:sz w:val="18"/>
                <w:szCs w:val="18"/>
                <w:lang w:eastAsia="fr-FR"/>
              </w:rPr>
              <w:t>GESTION PLUS EFFICACES DES RESSOURCES PUBLIQUES</w:t>
            </w:r>
          </w:p>
        </w:tc>
        <w:tc>
          <w:tcPr>
            <w:tcW w:w="2326" w:type="dxa"/>
            <w:vMerge w:val="restart"/>
          </w:tcPr>
          <w:p w14:paraId="632CD348" w14:textId="77777777" w:rsidR="008E2A00" w:rsidRDefault="008E2A00" w:rsidP="00407127">
            <w:pPr>
              <w:rPr>
                <w:rFonts w:ascii="Times New Roman" w:eastAsia="Times New Roman" w:hAnsi="Times New Roman"/>
                <w:b/>
                <w:bCs/>
                <w:color w:val="000000"/>
                <w:sz w:val="18"/>
                <w:szCs w:val="18"/>
                <w:lang w:eastAsia="fr-FR"/>
              </w:rPr>
            </w:pPr>
          </w:p>
          <w:p w14:paraId="49B260E0" w14:textId="77777777" w:rsidR="008E2A00" w:rsidRDefault="008E2A00" w:rsidP="00407127">
            <w:pPr>
              <w:rPr>
                <w:rFonts w:ascii="Times New Roman" w:eastAsia="Times New Roman" w:hAnsi="Times New Roman"/>
                <w:b/>
                <w:bCs/>
                <w:color w:val="000000"/>
                <w:sz w:val="18"/>
                <w:szCs w:val="18"/>
                <w:lang w:eastAsia="fr-FR"/>
              </w:rPr>
            </w:pPr>
          </w:p>
          <w:p w14:paraId="5B3B448B" w14:textId="77777777" w:rsidR="008E2A00" w:rsidRDefault="008E2A00" w:rsidP="00407127">
            <w:pPr>
              <w:rPr>
                <w:rFonts w:ascii="Times New Roman" w:eastAsia="Times New Roman" w:hAnsi="Times New Roman"/>
                <w:b/>
                <w:bCs/>
                <w:color w:val="000000"/>
                <w:sz w:val="18"/>
                <w:szCs w:val="18"/>
                <w:lang w:eastAsia="fr-FR"/>
              </w:rPr>
            </w:pPr>
          </w:p>
          <w:p w14:paraId="0BC17A2A" w14:textId="77777777" w:rsidR="008E2A00" w:rsidRDefault="008E2A00" w:rsidP="00407127">
            <w:pPr>
              <w:rPr>
                <w:rFonts w:ascii="Times New Roman" w:eastAsia="Times New Roman" w:hAnsi="Times New Roman"/>
                <w:b/>
                <w:bCs/>
                <w:color w:val="000000"/>
                <w:sz w:val="18"/>
                <w:szCs w:val="18"/>
                <w:lang w:eastAsia="fr-FR"/>
              </w:rPr>
            </w:pPr>
          </w:p>
          <w:p w14:paraId="187865CB" w14:textId="77777777" w:rsidR="008E2A00" w:rsidRDefault="008E2A00" w:rsidP="00407127">
            <w:pPr>
              <w:rPr>
                <w:rFonts w:ascii="Times New Roman" w:eastAsia="Times New Roman" w:hAnsi="Times New Roman"/>
                <w:b/>
                <w:bCs/>
                <w:color w:val="000000"/>
                <w:sz w:val="18"/>
                <w:szCs w:val="18"/>
                <w:lang w:eastAsia="fr-FR"/>
              </w:rPr>
            </w:pPr>
          </w:p>
          <w:p w14:paraId="5DE5C9A0" w14:textId="77777777" w:rsidR="008E2A00" w:rsidRDefault="008E2A00" w:rsidP="00407127">
            <w:pPr>
              <w:rPr>
                <w:rFonts w:ascii="Times New Roman" w:eastAsia="Times New Roman" w:hAnsi="Times New Roman"/>
                <w:b/>
                <w:bCs/>
                <w:color w:val="000000"/>
                <w:sz w:val="18"/>
                <w:szCs w:val="18"/>
                <w:lang w:eastAsia="fr-FR"/>
              </w:rPr>
            </w:pPr>
          </w:p>
          <w:p w14:paraId="5374F7C2" w14:textId="77777777" w:rsidR="008E2A00" w:rsidRDefault="008E2A00" w:rsidP="00407127">
            <w:pPr>
              <w:rPr>
                <w:rFonts w:ascii="Times New Roman" w:eastAsia="Times New Roman" w:hAnsi="Times New Roman"/>
                <w:b/>
                <w:bCs/>
                <w:color w:val="000000"/>
                <w:sz w:val="18"/>
                <w:szCs w:val="18"/>
                <w:lang w:eastAsia="fr-FR"/>
              </w:rPr>
            </w:pPr>
          </w:p>
          <w:p w14:paraId="4951B840" w14:textId="77777777" w:rsidR="008E2A00" w:rsidRDefault="008E2A00" w:rsidP="00407127">
            <w:pPr>
              <w:rPr>
                <w:rFonts w:ascii="Times New Roman" w:eastAsia="Times New Roman" w:hAnsi="Times New Roman"/>
                <w:b/>
                <w:bCs/>
                <w:color w:val="000000"/>
                <w:sz w:val="18"/>
                <w:szCs w:val="18"/>
                <w:lang w:eastAsia="fr-FR"/>
              </w:rPr>
            </w:pPr>
          </w:p>
          <w:p w14:paraId="5F1642DE" w14:textId="77777777" w:rsidR="008E2A00" w:rsidRDefault="008E2A00" w:rsidP="00407127">
            <w:pPr>
              <w:rPr>
                <w:rFonts w:ascii="Times New Roman" w:eastAsia="Times New Roman" w:hAnsi="Times New Roman"/>
                <w:b/>
                <w:bCs/>
                <w:color w:val="000000"/>
                <w:sz w:val="18"/>
                <w:szCs w:val="18"/>
                <w:lang w:eastAsia="fr-FR"/>
              </w:rPr>
            </w:pPr>
          </w:p>
          <w:p w14:paraId="741033C2" w14:textId="77777777" w:rsidR="008E2A00" w:rsidRDefault="008E2A00" w:rsidP="00407127">
            <w:pPr>
              <w:rPr>
                <w:rFonts w:ascii="Times New Roman" w:eastAsia="Times New Roman" w:hAnsi="Times New Roman"/>
                <w:b/>
                <w:bCs/>
                <w:color w:val="000000"/>
                <w:sz w:val="18"/>
                <w:szCs w:val="18"/>
                <w:lang w:eastAsia="fr-FR"/>
              </w:rPr>
            </w:pPr>
          </w:p>
          <w:p w14:paraId="2C9E9602" w14:textId="77777777" w:rsidR="008E2A00" w:rsidRDefault="008E2A00" w:rsidP="00407127">
            <w:pPr>
              <w:rPr>
                <w:rFonts w:ascii="Times New Roman" w:eastAsia="Times New Roman" w:hAnsi="Times New Roman"/>
                <w:b/>
                <w:bCs/>
                <w:color w:val="000000"/>
                <w:sz w:val="18"/>
                <w:szCs w:val="18"/>
                <w:lang w:eastAsia="fr-FR"/>
              </w:rPr>
            </w:pPr>
          </w:p>
          <w:p w14:paraId="5AEDA05E" w14:textId="77777777" w:rsidR="008E2A00" w:rsidRDefault="008E2A00" w:rsidP="00407127">
            <w:pPr>
              <w:rPr>
                <w:rFonts w:ascii="Times New Roman" w:eastAsia="Times New Roman" w:hAnsi="Times New Roman"/>
                <w:b/>
                <w:bCs/>
                <w:color w:val="000000"/>
                <w:sz w:val="18"/>
                <w:szCs w:val="18"/>
                <w:lang w:eastAsia="fr-FR"/>
              </w:rPr>
            </w:pPr>
          </w:p>
          <w:p w14:paraId="692E2796" w14:textId="77777777" w:rsidR="008E2A00" w:rsidRDefault="008E2A00" w:rsidP="00407127">
            <w:pPr>
              <w:rPr>
                <w:rFonts w:ascii="Times New Roman" w:eastAsia="Times New Roman" w:hAnsi="Times New Roman"/>
                <w:b/>
                <w:bCs/>
                <w:color w:val="000000"/>
                <w:sz w:val="18"/>
                <w:szCs w:val="18"/>
                <w:lang w:eastAsia="fr-FR"/>
              </w:rPr>
            </w:pPr>
          </w:p>
          <w:p w14:paraId="2AB1A5D9" w14:textId="77777777" w:rsidR="008E2A00" w:rsidRDefault="008E2A00" w:rsidP="00407127">
            <w:pPr>
              <w:rPr>
                <w:rFonts w:ascii="Times New Roman" w:eastAsia="Times New Roman" w:hAnsi="Times New Roman"/>
                <w:b/>
                <w:bCs/>
                <w:color w:val="000000"/>
                <w:sz w:val="18"/>
                <w:szCs w:val="18"/>
                <w:lang w:eastAsia="fr-FR"/>
              </w:rPr>
            </w:pPr>
          </w:p>
          <w:p w14:paraId="7C342F13" w14:textId="77777777" w:rsidR="008E2A00" w:rsidRDefault="008E2A00" w:rsidP="00407127">
            <w:pPr>
              <w:rPr>
                <w:rFonts w:ascii="Times New Roman" w:eastAsia="Times New Roman" w:hAnsi="Times New Roman"/>
                <w:b/>
                <w:bCs/>
                <w:color w:val="000000"/>
                <w:sz w:val="18"/>
                <w:szCs w:val="18"/>
                <w:lang w:eastAsia="fr-FR"/>
              </w:rPr>
            </w:pPr>
          </w:p>
          <w:p w14:paraId="78FEE369" w14:textId="77777777" w:rsidR="008E2A00" w:rsidRDefault="008E2A00" w:rsidP="00407127">
            <w:pPr>
              <w:rPr>
                <w:rFonts w:ascii="Times New Roman" w:eastAsia="Times New Roman" w:hAnsi="Times New Roman"/>
                <w:b/>
                <w:bCs/>
                <w:color w:val="000000"/>
                <w:sz w:val="18"/>
                <w:szCs w:val="18"/>
                <w:lang w:eastAsia="fr-FR"/>
              </w:rPr>
            </w:pPr>
          </w:p>
          <w:p w14:paraId="6567288E" w14:textId="77777777" w:rsidR="008E2A00" w:rsidRDefault="008E2A00" w:rsidP="00407127">
            <w:pPr>
              <w:rPr>
                <w:rFonts w:ascii="Times New Roman" w:eastAsia="Times New Roman" w:hAnsi="Times New Roman"/>
                <w:b/>
                <w:bCs/>
                <w:color w:val="000000"/>
                <w:sz w:val="18"/>
                <w:szCs w:val="18"/>
                <w:lang w:eastAsia="fr-FR"/>
              </w:rPr>
            </w:pPr>
          </w:p>
          <w:p w14:paraId="418BC1B4" w14:textId="77777777" w:rsidR="008E2A00" w:rsidRDefault="008E2A00" w:rsidP="00407127">
            <w:pPr>
              <w:rPr>
                <w:rFonts w:ascii="Times New Roman" w:hAnsi="Times New Roman" w:cs="Times New Roman"/>
                <w:sz w:val="24"/>
                <w:szCs w:val="24"/>
              </w:rPr>
            </w:pPr>
            <w:r w:rsidRPr="0046249D">
              <w:rPr>
                <w:rFonts w:ascii="Times New Roman" w:eastAsia="Times New Roman" w:hAnsi="Times New Roman"/>
                <w:b/>
                <w:bCs/>
                <w:color w:val="000000"/>
                <w:sz w:val="18"/>
                <w:szCs w:val="18"/>
                <w:lang w:eastAsia="fr-FR"/>
              </w:rPr>
              <w:t>LA GESTION DES RESSOURCES NATURELLES</w:t>
            </w:r>
          </w:p>
        </w:tc>
        <w:tc>
          <w:tcPr>
            <w:tcW w:w="2249" w:type="dxa"/>
          </w:tcPr>
          <w:p w14:paraId="2992E25F" w14:textId="77777777" w:rsidR="008E2A00" w:rsidRDefault="008E2A00" w:rsidP="00407127">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1.Renforcer les moyens de surveillance et de répression permanente (logistiques et humains) au niveau de 8 aires protégées, 25 forêts classées et 50 zones d’orpaillage clandestines par an;</w:t>
            </w:r>
          </w:p>
        </w:tc>
        <w:tc>
          <w:tcPr>
            <w:tcW w:w="2242" w:type="dxa"/>
            <w:vMerge w:val="restart"/>
          </w:tcPr>
          <w:p w14:paraId="03031109" w14:textId="77777777" w:rsidR="00790BBA" w:rsidRDefault="00790BBA" w:rsidP="00790BBA">
            <w:pPr>
              <w:rPr>
                <w:rFonts w:ascii="Times New Roman" w:hAnsi="Times New Roman" w:cs="Times New Roman"/>
                <w:sz w:val="18"/>
                <w:szCs w:val="24"/>
              </w:rPr>
            </w:pPr>
          </w:p>
          <w:p w14:paraId="27B1346D" w14:textId="77777777" w:rsidR="00790BBA" w:rsidRDefault="00790BBA" w:rsidP="00790BBA">
            <w:pPr>
              <w:rPr>
                <w:rFonts w:ascii="Times New Roman" w:hAnsi="Times New Roman" w:cs="Times New Roman"/>
                <w:sz w:val="18"/>
                <w:szCs w:val="24"/>
              </w:rPr>
            </w:pPr>
          </w:p>
          <w:p w14:paraId="54350F3E" w14:textId="77777777" w:rsidR="00790BBA" w:rsidRPr="00790BBA" w:rsidRDefault="00790BBA" w:rsidP="00790BBA">
            <w:pPr>
              <w:rPr>
                <w:rFonts w:ascii="Times New Roman" w:hAnsi="Times New Roman" w:cs="Times New Roman"/>
                <w:sz w:val="18"/>
                <w:szCs w:val="24"/>
              </w:rPr>
            </w:pPr>
            <w:r w:rsidRPr="00790BBA">
              <w:rPr>
                <w:rFonts w:ascii="Times New Roman" w:hAnsi="Times New Roman" w:cs="Times New Roman"/>
                <w:sz w:val="18"/>
                <w:szCs w:val="24"/>
              </w:rPr>
              <w:t>- Société de Développement des Forêts (SODEFOR) pour les forêts classées (Ministère en charge des Eaux et Forêts)</w:t>
            </w:r>
          </w:p>
          <w:p w14:paraId="12969F9C" w14:textId="77777777" w:rsidR="00790BBA" w:rsidRDefault="00790BBA" w:rsidP="00790BBA">
            <w:pPr>
              <w:rPr>
                <w:rFonts w:ascii="Times New Roman" w:hAnsi="Times New Roman" w:cs="Times New Roman"/>
                <w:sz w:val="18"/>
                <w:szCs w:val="24"/>
              </w:rPr>
            </w:pPr>
          </w:p>
          <w:p w14:paraId="3775CE3B" w14:textId="77777777" w:rsidR="00790BBA" w:rsidRDefault="00790BBA" w:rsidP="00790BBA">
            <w:pPr>
              <w:rPr>
                <w:rFonts w:ascii="Times New Roman" w:hAnsi="Times New Roman" w:cs="Times New Roman"/>
                <w:sz w:val="18"/>
                <w:szCs w:val="24"/>
              </w:rPr>
            </w:pPr>
          </w:p>
          <w:p w14:paraId="3D758DDE" w14:textId="77777777" w:rsidR="00790BBA" w:rsidRDefault="00790BBA" w:rsidP="00790BBA">
            <w:pPr>
              <w:rPr>
                <w:rFonts w:ascii="Times New Roman" w:hAnsi="Times New Roman" w:cs="Times New Roman"/>
                <w:sz w:val="18"/>
                <w:szCs w:val="24"/>
              </w:rPr>
            </w:pPr>
          </w:p>
          <w:p w14:paraId="61D04EB8" w14:textId="77777777" w:rsidR="00790BBA" w:rsidRPr="00790BBA" w:rsidRDefault="00790BBA" w:rsidP="00790BBA">
            <w:pPr>
              <w:rPr>
                <w:rFonts w:ascii="Times New Roman" w:hAnsi="Times New Roman" w:cs="Times New Roman"/>
                <w:sz w:val="18"/>
                <w:szCs w:val="24"/>
              </w:rPr>
            </w:pPr>
          </w:p>
          <w:p w14:paraId="0F68D737" w14:textId="77777777" w:rsidR="00790BBA" w:rsidRPr="00790BBA" w:rsidRDefault="00790BBA" w:rsidP="00790BBA">
            <w:pPr>
              <w:rPr>
                <w:rFonts w:ascii="Times New Roman" w:hAnsi="Times New Roman" w:cs="Times New Roman"/>
                <w:sz w:val="18"/>
                <w:szCs w:val="24"/>
              </w:rPr>
            </w:pPr>
            <w:r w:rsidRPr="00790BBA">
              <w:rPr>
                <w:rFonts w:ascii="Times New Roman" w:hAnsi="Times New Roman" w:cs="Times New Roman"/>
                <w:sz w:val="18"/>
                <w:szCs w:val="24"/>
              </w:rPr>
              <w:t>- Office Nationale des Parcs et Réserves (Ministèr</w:t>
            </w:r>
            <w:r>
              <w:rPr>
                <w:rFonts w:ascii="Times New Roman" w:hAnsi="Times New Roman" w:cs="Times New Roman"/>
                <w:sz w:val="18"/>
                <w:szCs w:val="24"/>
              </w:rPr>
              <w:t>e en charge de l’environnement)</w:t>
            </w:r>
          </w:p>
          <w:p w14:paraId="441521D0" w14:textId="77777777" w:rsidR="00790BBA" w:rsidRDefault="00790BBA" w:rsidP="00790BBA">
            <w:pPr>
              <w:rPr>
                <w:rFonts w:ascii="Times New Roman" w:hAnsi="Times New Roman" w:cs="Times New Roman"/>
                <w:sz w:val="18"/>
                <w:szCs w:val="24"/>
              </w:rPr>
            </w:pPr>
          </w:p>
          <w:p w14:paraId="79BEF151" w14:textId="77777777" w:rsidR="00790BBA" w:rsidRDefault="00790BBA" w:rsidP="00790BBA">
            <w:pPr>
              <w:rPr>
                <w:rFonts w:ascii="Times New Roman" w:hAnsi="Times New Roman" w:cs="Times New Roman"/>
                <w:sz w:val="18"/>
                <w:szCs w:val="24"/>
              </w:rPr>
            </w:pPr>
          </w:p>
          <w:p w14:paraId="2D3C9894" w14:textId="77777777" w:rsidR="00790BBA" w:rsidRDefault="00790BBA" w:rsidP="00790BBA">
            <w:pPr>
              <w:rPr>
                <w:rFonts w:ascii="Times New Roman" w:hAnsi="Times New Roman" w:cs="Times New Roman"/>
                <w:sz w:val="18"/>
                <w:szCs w:val="24"/>
              </w:rPr>
            </w:pPr>
          </w:p>
          <w:p w14:paraId="08B62BD4" w14:textId="77777777" w:rsidR="00790BBA" w:rsidRDefault="00790BBA" w:rsidP="00790BBA">
            <w:pPr>
              <w:rPr>
                <w:rFonts w:ascii="Times New Roman" w:hAnsi="Times New Roman" w:cs="Times New Roman"/>
                <w:sz w:val="18"/>
                <w:szCs w:val="24"/>
              </w:rPr>
            </w:pPr>
          </w:p>
          <w:p w14:paraId="4FBC111F" w14:textId="77777777" w:rsidR="00790BBA" w:rsidRDefault="00790BBA" w:rsidP="00790BBA">
            <w:pPr>
              <w:rPr>
                <w:rFonts w:ascii="Times New Roman" w:hAnsi="Times New Roman" w:cs="Times New Roman"/>
                <w:sz w:val="18"/>
                <w:szCs w:val="24"/>
              </w:rPr>
            </w:pPr>
          </w:p>
          <w:p w14:paraId="7CE9B96F" w14:textId="77777777" w:rsidR="008E2A00" w:rsidRPr="00790BBA" w:rsidRDefault="00790BBA" w:rsidP="00790BBA">
            <w:pPr>
              <w:rPr>
                <w:rFonts w:ascii="Times New Roman" w:hAnsi="Times New Roman" w:cs="Times New Roman"/>
                <w:sz w:val="18"/>
                <w:szCs w:val="24"/>
              </w:rPr>
            </w:pPr>
            <w:r w:rsidRPr="00790BBA">
              <w:rPr>
                <w:rFonts w:ascii="Times New Roman" w:hAnsi="Times New Roman" w:cs="Times New Roman"/>
                <w:sz w:val="18"/>
                <w:szCs w:val="24"/>
              </w:rPr>
              <w:t>- Ministère des Mines et de la géologie</w:t>
            </w:r>
          </w:p>
        </w:tc>
      </w:tr>
      <w:tr w:rsidR="008E2A00" w14:paraId="70699246" w14:textId="77777777" w:rsidTr="00C70C81">
        <w:trPr>
          <w:trHeight w:val="147"/>
        </w:trPr>
        <w:tc>
          <w:tcPr>
            <w:tcW w:w="2245" w:type="dxa"/>
            <w:vMerge/>
          </w:tcPr>
          <w:p w14:paraId="03B77FD4" w14:textId="77777777" w:rsidR="008E2A00" w:rsidRPr="00D617DD" w:rsidRDefault="008E2A00" w:rsidP="00407127">
            <w:pPr>
              <w:rPr>
                <w:rFonts w:ascii="Times New Roman" w:eastAsia="Times New Roman" w:hAnsi="Times New Roman"/>
                <w:b/>
                <w:sz w:val="18"/>
                <w:szCs w:val="18"/>
                <w:lang w:eastAsia="fr-FR"/>
              </w:rPr>
            </w:pPr>
          </w:p>
        </w:tc>
        <w:tc>
          <w:tcPr>
            <w:tcW w:w="2326" w:type="dxa"/>
            <w:vMerge/>
          </w:tcPr>
          <w:p w14:paraId="31AFAC34" w14:textId="77777777" w:rsidR="008E2A00" w:rsidRPr="0046249D" w:rsidRDefault="008E2A00" w:rsidP="00407127">
            <w:pPr>
              <w:rPr>
                <w:rFonts w:ascii="Times New Roman" w:eastAsia="Times New Roman" w:hAnsi="Times New Roman"/>
                <w:b/>
                <w:bCs/>
                <w:color w:val="000000"/>
                <w:sz w:val="18"/>
                <w:szCs w:val="18"/>
                <w:lang w:eastAsia="fr-FR"/>
              </w:rPr>
            </w:pPr>
          </w:p>
        </w:tc>
        <w:tc>
          <w:tcPr>
            <w:tcW w:w="2249" w:type="dxa"/>
          </w:tcPr>
          <w:p w14:paraId="3B6E059B" w14:textId="77777777" w:rsidR="008E2A00" w:rsidRDefault="008E2A00" w:rsidP="00407127">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2. Renforcer la collaboration entre les parties prenantes impliquées dans la gestion des ressources naturelles (Communautés locales, Autorités administratives, Ministères, Institutions ou Structures de gestion publique, Acteurs privés ; OSC).</w:t>
            </w:r>
          </w:p>
        </w:tc>
        <w:tc>
          <w:tcPr>
            <w:tcW w:w="2242" w:type="dxa"/>
            <w:vMerge/>
          </w:tcPr>
          <w:p w14:paraId="06D9E66D" w14:textId="77777777" w:rsidR="008E2A00" w:rsidRDefault="008E2A00" w:rsidP="00407127">
            <w:pPr>
              <w:rPr>
                <w:rFonts w:ascii="Times New Roman" w:hAnsi="Times New Roman" w:cs="Times New Roman"/>
                <w:sz w:val="24"/>
                <w:szCs w:val="24"/>
              </w:rPr>
            </w:pPr>
          </w:p>
        </w:tc>
      </w:tr>
      <w:tr w:rsidR="008E2A00" w14:paraId="6900ABFC" w14:textId="77777777" w:rsidTr="00C70C81">
        <w:trPr>
          <w:trHeight w:val="147"/>
        </w:trPr>
        <w:tc>
          <w:tcPr>
            <w:tcW w:w="2245" w:type="dxa"/>
            <w:vMerge/>
          </w:tcPr>
          <w:p w14:paraId="1D1D8DDA" w14:textId="77777777" w:rsidR="008E2A00" w:rsidRPr="00D617DD" w:rsidRDefault="008E2A00" w:rsidP="00407127">
            <w:pPr>
              <w:rPr>
                <w:rFonts w:ascii="Times New Roman" w:eastAsia="Times New Roman" w:hAnsi="Times New Roman"/>
                <w:b/>
                <w:sz w:val="18"/>
                <w:szCs w:val="18"/>
                <w:lang w:eastAsia="fr-FR"/>
              </w:rPr>
            </w:pPr>
          </w:p>
        </w:tc>
        <w:tc>
          <w:tcPr>
            <w:tcW w:w="2326" w:type="dxa"/>
            <w:vMerge/>
          </w:tcPr>
          <w:p w14:paraId="11D7B8F1" w14:textId="77777777" w:rsidR="008E2A00" w:rsidRPr="0046249D" w:rsidRDefault="008E2A00" w:rsidP="00407127">
            <w:pPr>
              <w:rPr>
                <w:rFonts w:ascii="Times New Roman" w:eastAsia="Times New Roman" w:hAnsi="Times New Roman"/>
                <w:b/>
                <w:bCs/>
                <w:color w:val="000000"/>
                <w:sz w:val="18"/>
                <w:szCs w:val="18"/>
                <w:lang w:eastAsia="fr-FR"/>
              </w:rPr>
            </w:pPr>
          </w:p>
        </w:tc>
        <w:tc>
          <w:tcPr>
            <w:tcW w:w="2249" w:type="dxa"/>
          </w:tcPr>
          <w:p w14:paraId="1BDEB9BD" w14:textId="77777777" w:rsidR="008E2A00" w:rsidRDefault="008E2A00" w:rsidP="00407127">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3. Elaborer une politique nationale inclusive et participative de la rationalisation de l’orpaillage.</w:t>
            </w:r>
          </w:p>
        </w:tc>
        <w:tc>
          <w:tcPr>
            <w:tcW w:w="2242" w:type="dxa"/>
            <w:vMerge/>
          </w:tcPr>
          <w:p w14:paraId="4A884660" w14:textId="77777777" w:rsidR="008E2A00" w:rsidRDefault="008E2A00" w:rsidP="00407127">
            <w:pPr>
              <w:rPr>
                <w:rFonts w:ascii="Times New Roman" w:hAnsi="Times New Roman" w:cs="Times New Roman"/>
                <w:sz w:val="24"/>
                <w:szCs w:val="24"/>
              </w:rPr>
            </w:pPr>
          </w:p>
        </w:tc>
      </w:tr>
      <w:tr w:rsidR="008E2A00" w14:paraId="52C40369" w14:textId="77777777" w:rsidTr="00C70C81">
        <w:trPr>
          <w:trHeight w:val="49"/>
        </w:trPr>
        <w:tc>
          <w:tcPr>
            <w:tcW w:w="2245" w:type="dxa"/>
            <w:vMerge/>
          </w:tcPr>
          <w:p w14:paraId="59D2DDF4" w14:textId="77777777" w:rsidR="008E2A00" w:rsidRPr="00D617DD" w:rsidRDefault="008E2A00" w:rsidP="00407127">
            <w:pPr>
              <w:rPr>
                <w:rFonts w:ascii="Times New Roman" w:eastAsia="Times New Roman" w:hAnsi="Times New Roman"/>
                <w:b/>
                <w:sz w:val="18"/>
                <w:szCs w:val="18"/>
                <w:lang w:eastAsia="fr-FR"/>
              </w:rPr>
            </w:pPr>
          </w:p>
        </w:tc>
        <w:tc>
          <w:tcPr>
            <w:tcW w:w="2326" w:type="dxa"/>
            <w:vMerge w:val="restart"/>
          </w:tcPr>
          <w:p w14:paraId="0999B9B4" w14:textId="77777777" w:rsidR="00FE3456" w:rsidRDefault="00FE3456" w:rsidP="00407127">
            <w:pPr>
              <w:rPr>
                <w:rFonts w:ascii="Times New Roman" w:eastAsia="Times New Roman" w:hAnsi="Times New Roman"/>
                <w:b/>
                <w:bCs/>
                <w:color w:val="000000"/>
                <w:sz w:val="18"/>
                <w:szCs w:val="18"/>
                <w:lang w:eastAsia="fr-FR"/>
              </w:rPr>
            </w:pPr>
          </w:p>
          <w:p w14:paraId="6975DC9F" w14:textId="77777777" w:rsidR="00FE3456" w:rsidRDefault="00FE3456" w:rsidP="00407127">
            <w:pPr>
              <w:rPr>
                <w:rFonts w:ascii="Times New Roman" w:eastAsia="Times New Roman" w:hAnsi="Times New Roman"/>
                <w:b/>
                <w:bCs/>
                <w:color w:val="000000"/>
                <w:sz w:val="18"/>
                <w:szCs w:val="18"/>
                <w:lang w:eastAsia="fr-FR"/>
              </w:rPr>
            </w:pPr>
          </w:p>
          <w:p w14:paraId="699D9C5F" w14:textId="77777777" w:rsidR="00FE3456" w:rsidRDefault="00FE3456" w:rsidP="00407127">
            <w:pPr>
              <w:rPr>
                <w:rFonts w:ascii="Times New Roman" w:eastAsia="Times New Roman" w:hAnsi="Times New Roman"/>
                <w:b/>
                <w:bCs/>
                <w:color w:val="000000"/>
                <w:sz w:val="18"/>
                <w:szCs w:val="18"/>
                <w:lang w:eastAsia="fr-FR"/>
              </w:rPr>
            </w:pPr>
          </w:p>
          <w:p w14:paraId="5E84D5D5" w14:textId="77777777" w:rsidR="00FE3456" w:rsidRDefault="00FE3456" w:rsidP="00407127">
            <w:pPr>
              <w:rPr>
                <w:rFonts w:ascii="Times New Roman" w:eastAsia="Times New Roman" w:hAnsi="Times New Roman"/>
                <w:b/>
                <w:bCs/>
                <w:color w:val="000000"/>
                <w:sz w:val="18"/>
                <w:szCs w:val="18"/>
                <w:lang w:eastAsia="fr-FR"/>
              </w:rPr>
            </w:pPr>
          </w:p>
          <w:p w14:paraId="290C26BF" w14:textId="77777777" w:rsidR="00FE3456" w:rsidRDefault="00FE3456" w:rsidP="00407127">
            <w:pPr>
              <w:rPr>
                <w:rFonts w:ascii="Times New Roman" w:eastAsia="Times New Roman" w:hAnsi="Times New Roman"/>
                <w:b/>
                <w:bCs/>
                <w:color w:val="000000"/>
                <w:sz w:val="18"/>
                <w:szCs w:val="18"/>
                <w:lang w:eastAsia="fr-FR"/>
              </w:rPr>
            </w:pPr>
          </w:p>
          <w:p w14:paraId="5237231C" w14:textId="77777777" w:rsidR="00FE3456" w:rsidRDefault="00FE3456" w:rsidP="00407127">
            <w:pPr>
              <w:rPr>
                <w:rFonts w:ascii="Times New Roman" w:eastAsia="Times New Roman" w:hAnsi="Times New Roman"/>
                <w:b/>
                <w:bCs/>
                <w:color w:val="000000"/>
                <w:sz w:val="18"/>
                <w:szCs w:val="18"/>
                <w:lang w:eastAsia="fr-FR"/>
              </w:rPr>
            </w:pPr>
          </w:p>
          <w:p w14:paraId="284ACC14" w14:textId="77777777" w:rsidR="00FE3456" w:rsidRDefault="00FE3456" w:rsidP="00407127">
            <w:pPr>
              <w:rPr>
                <w:rFonts w:ascii="Times New Roman" w:eastAsia="Times New Roman" w:hAnsi="Times New Roman"/>
                <w:b/>
                <w:bCs/>
                <w:color w:val="000000"/>
                <w:sz w:val="18"/>
                <w:szCs w:val="18"/>
                <w:lang w:eastAsia="fr-FR"/>
              </w:rPr>
            </w:pPr>
          </w:p>
          <w:p w14:paraId="5883EC1D" w14:textId="77777777" w:rsidR="00FE3456" w:rsidRDefault="00FE3456" w:rsidP="00407127">
            <w:pPr>
              <w:rPr>
                <w:rFonts w:ascii="Times New Roman" w:eastAsia="Times New Roman" w:hAnsi="Times New Roman"/>
                <w:b/>
                <w:bCs/>
                <w:color w:val="000000"/>
                <w:sz w:val="18"/>
                <w:szCs w:val="18"/>
                <w:lang w:eastAsia="fr-FR"/>
              </w:rPr>
            </w:pPr>
          </w:p>
          <w:p w14:paraId="5805EE00" w14:textId="77777777" w:rsidR="00FE3456" w:rsidRDefault="00FE3456" w:rsidP="00407127">
            <w:pPr>
              <w:rPr>
                <w:rFonts w:ascii="Times New Roman" w:eastAsia="Times New Roman" w:hAnsi="Times New Roman"/>
                <w:b/>
                <w:bCs/>
                <w:color w:val="000000"/>
                <w:sz w:val="18"/>
                <w:szCs w:val="18"/>
                <w:lang w:eastAsia="fr-FR"/>
              </w:rPr>
            </w:pPr>
          </w:p>
          <w:p w14:paraId="76884B31" w14:textId="77777777" w:rsidR="00FE3456" w:rsidRDefault="00FE3456" w:rsidP="00407127">
            <w:pPr>
              <w:rPr>
                <w:rFonts w:ascii="Times New Roman" w:eastAsia="Times New Roman" w:hAnsi="Times New Roman"/>
                <w:b/>
                <w:bCs/>
                <w:color w:val="000000"/>
                <w:sz w:val="18"/>
                <w:szCs w:val="18"/>
                <w:lang w:eastAsia="fr-FR"/>
              </w:rPr>
            </w:pPr>
          </w:p>
          <w:p w14:paraId="65B984CB" w14:textId="77777777" w:rsidR="00FE3456" w:rsidRDefault="00FE3456" w:rsidP="00407127">
            <w:pPr>
              <w:rPr>
                <w:rFonts w:ascii="Times New Roman" w:eastAsia="Times New Roman" w:hAnsi="Times New Roman"/>
                <w:b/>
                <w:bCs/>
                <w:color w:val="000000"/>
                <w:sz w:val="18"/>
                <w:szCs w:val="18"/>
                <w:lang w:eastAsia="fr-FR"/>
              </w:rPr>
            </w:pPr>
          </w:p>
          <w:p w14:paraId="19285277" w14:textId="77777777" w:rsidR="00FE3456" w:rsidRDefault="00FE3456" w:rsidP="00407127">
            <w:pPr>
              <w:rPr>
                <w:rFonts w:ascii="Times New Roman" w:eastAsia="Times New Roman" w:hAnsi="Times New Roman"/>
                <w:b/>
                <w:bCs/>
                <w:color w:val="000000"/>
                <w:sz w:val="18"/>
                <w:szCs w:val="18"/>
                <w:lang w:eastAsia="fr-FR"/>
              </w:rPr>
            </w:pPr>
          </w:p>
          <w:p w14:paraId="3AF0563A" w14:textId="77777777" w:rsidR="008E2A00" w:rsidRDefault="008E2A00" w:rsidP="00407127">
            <w:pPr>
              <w:rPr>
                <w:rFonts w:ascii="Times New Roman" w:hAnsi="Times New Roman" w:cs="Times New Roman"/>
                <w:sz w:val="24"/>
                <w:szCs w:val="24"/>
              </w:rPr>
            </w:pPr>
            <w:r w:rsidRPr="0046249D">
              <w:rPr>
                <w:rFonts w:ascii="Times New Roman" w:eastAsia="Times New Roman" w:hAnsi="Times New Roman"/>
                <w:b/>
                <w:bCs/>
                <w:color w:val="000000"/>
                <w:sz w:val="18"/>
                <w:szCs w:val="18"/>
                <w:lang w:eastAsia="fr-FR"/>
              </w:rPr>
              <w:t>BUDGET</w:t>
            </w:r>
          </w:p>
        </w:tc>
        <w:tc>
          <w:tcPr>
            <w:tcW w:w="2249" w:type="dxa"/>
          </w:tcPr>
          <w:p w14:paraId="3128D559" w14:textId="77777777" w:rsidR="008E2A00" w:rsidRDefault="008E2A00" w:rsidP="00407127">
            <w:pPr>
              <w:rPr>
                <w:rFonts w:ascii="Times New Roman" w:hAnsi="Times New Roman" w:cs="Times New Roman"/>
                <w:sz w:val="24"/>
                <w:szCs w:val="24"/>
              </w:rPr>
            </w:pPr>
            <w:r w:rsidRPr="00792624">
              <w:rPr>
                <w:rFonts w:ascii="Times New Roman" w:eastAsia="Times New Roman" w:hAnsi="Times New Roman"/>
                <w:b/>
                <w:bCs/>
                <w:color w:val="7030A0"/>
                <w:sz w:val="20"/>
                <w:szCs w:val="18"/>
                <w:lang w:val="fr-CI" w:eastAsia="fr-FR"/>
              </w:rPr>
              <w:t xml:space="preserve">1. </w:t>
            </w:r>
            <w:r w:rsidRPr="00AD7D2B">
              <w:rPr>
                <w:rFonts w:ascii="Times New Roman" w:eastAsia="Times New Roman" w:hAnsi="Times New Roman"/>
                <w:b/>
                <w:bCs/>
                <w:color w:val="7030A0"/>
                <w:sz w:val="20"/>
                <w:szCs w:val="18"/>
                <w:lang w:val="fr-CI" w:eastAsia="fr-FR"/>
              </w:rPr>
              <w:t>Réviser les textes qui régissent les collectivités territoriales en incluant le budget participatif et promouvoir le budget participatif ; recommandation</w:t>
            </w:r>
          </w:p>
        </w:tc>
        <w:tc>
          <w:tcPr>
            <w:tcW w:w="2242" w:type="dxa"/>
            <w:vMerge w:val="restart"/>
          </w:tcPr>
          <w:p w14:paraId="068D8EDA" w14:textId="77777777" w:rsidR="00F57622" w:rsidRDefault="00F57622" w:rsidP="00F57622">
            <w:pPr>
              <w:rPr>
                <w:rFonts w:ascii="Times New Roman" w:eastAsia="Times New Roman" w:hAnsi="Times New Roman"/>
                <w:color w:val="000000"/>
                <w:sz w:val="18"/>
                <w:szCs w:val="18"/>
                <w:lang w:val="fr-CI" w:eastAsia="fr-FR"/>
              </w:rPr>
            </w:pPr>
          </w:p>
          <w:p w14:paraId="7FADFAA9" w14:textId="77777777" w:rsidR="00F57622" w:rsidRDefault="00F57622" w:rsidP="00F57622">
            <w:pPr>
              <w:rPr>
                <w:rFonts w:ascii="Times New Roman" w:eastAsia="Times New Roman" w:hAnsi="Times New Roman"/>
                <w:color w:val="000000"/>
                <w:sz w:val="18"/>
                <w:szCs w:val="18"/>
                <w:lang w:val="fr-CI" w:eastAsia="fr-FR"/>
              </w:rPr>
            </w:pPr>
          </w:p>
          <w:p w14:paraId="507631CF" w14:textId="77777777" w:rsidR="00F57622" w:rsidRDefault="00F57622" w:rsidP="00F57622">
            <w:pPr>
              <w:rPr>
                <w:rFonts w:ascii="Times New Roman" w:eastAsia="Times New Roman" w:hAnsi="Times New Roman"/>
                <w:color w:val="000000"/>
                <w:sz w:val="18"/>
                <w:szCs w:val="18"/>
                <w:lang w:val="fr-CI" w:eastAsia="fr-FR"/>
              </w:rPr>
            </w:pPr>
          </w:p>
          <w:p w14:paraId="6161BB52" w14:textId="77777777" w:rsidR="00F57622" w:rsidRDefault="00F57622" w:rsidP="00F57622">
            <w:pPr>
              <w:rPr>
                <w:rFonts w:ascii="Times New Roman" w:eastAsia="Times New Roman" w:hAnsi="Times New Roman"/>
                <w:color w:val="000000"/>
                <w:sz w:val="18"/>
                <w:szCs w:val="18"/>
                <w:lang w:val="fr-CI" w:eastAsia="fr-FR"/>
              </w:rPr>
            </w:pPr>
          </w:p>
          <w:p w14:paraId="7D5C32EB" w14:textId="77777777" w:rsidR="00F57622" w:rsidRDefault="00F57622" w:rsidP="00F57622">
            <w:pPr>
              <w:rPr>
                <w:rFonts w:ascii="Times New Roman" w:eastAsia="Times New Roman" w:hAnsi="Times New Roman"/>
                <w:color w:val="000000"/>
                <w:sz w:val="18"/>
                <w:szCs w:val="18"/>
                <w:lang w:val="fr-CI" w:eastAsia="fr-FR"/>
              </w:rPr>
            </w:pPr>
          </w:p>
          <w:p w14:paraId="551A646B" w14:textId="77777777" w:rsidR="00F57622" w:rsidRDefault="00F57622" w:rsidP="00F57622">
            <w:pPr>
              <w:rPr>
                <w:rFonts w:ascii="Times New Roman" w:eastAsia="Times New Roman" w:hAnsi="Times New Roman"/>
                <w:color w:val="000000"/>
                <w:sz w:val="18"/>
                <w:szCs w:val="18"/>
                <w:lang w:val="fr-CI" w:eastAsia="fr-FR"/>
              </w:rPr>
            </w:pPr>
          </w:p>
          <w:p w14:paraId="708B513B" w14:textId="77777777" w:rsidR="00F57622" w:rsidRDefault="00F57622" w:rsidP="00F57622">
            <w:pPr>
              <w:rPr>
                <w:rFonts w:ascii="Times New Roman" w:eastAsia="Times New Roman" w:hAnsi="Times New Roman"/>
                <w:color w:val="000000"/>
                <w:sz w:val="18"/>
                <w:szCs w:val="18"/>
                <w:lang w:val="fr-CI" w:eastAsia="fr-FR"/>
              </w:rPr>
            </w:pPr>
          </w:p>
          <w:p w14:paraId="2BB84802" w14:textId="77777777" w:rsidR="00F57622" w:rsidRDefault="00F57622" w:rsidP="00F57622">
            <w:pPr>
              <w:rPr>
                <w:rFonts w:ascii="Times New Roman" w:eastAsia="Times New Roman" w:hAnsi="Times New Roman"/>
                <w:color w:val="000000"/>
                <w:sz w:val="18"/>
                <w:szCs w:val="18"/>
                <w:lang w:val="fr-CI" w:eastAsia="fr-FR"/>
              </w:rPr>
            </w:pPr>
          </w:p>
          <w:p w14:paraId="57AF4D11" w14:textId="77777777" w:rsidR="00F57622" w:rsidRDefault="00F57622" w:rsidP="00F57622">
            <w:pPr>
              <w:rPr>
                <w:rFonts w:ascii="Times New Roman" w:eastAsia="Times New Roman" w:hAnsi="Times New Roman"/>
                <w:color w:val="000000"/>
                <w:sz w:val="18"/>
                <w:szCs w:val="18"/>
                <w:lang w:val="fr-CI" w:eastAsia="fr-FR"/>
              </w:rPr>
            </w:pPr>
          </w:p>
          <w:p w14:paraId="7B2C64EE" w14:textId="77777777" w:rsidR="00F57622" w:rsidRPr="0046249D" w:rsidRDefault="00F57622" w:rsidP="00F57622">
            <w:pPr>
              <w:rPr>
                <w:rFonts w:ascii="Times New Roman" w:eastAsia="Times New Roman" w:hAnsi="Times New Roman"/>
                <w:color w:val="000000"/>
                <w:sz w:val="18"/>
                <w:szCs w:val="18"/>
                <w:lang w:val="fr-CI" w:eastAsia="fr-FR"/>
              </w:rPr>
            </w:pPr>
            <w:r w:rsidRPr="0046249D">
              <w:rPr>
                <w:rFonts w:ascii="Times New Roman" w:eastAsia="Times New Roman" w:hAnsi="Times New Roman"/>
                <w:color w:val="000000"/>
                <w:sz w:val="18"/>
                <w:szCs w:val="18"/>
                <w:lang w:val="fr-CI" w:eastAsia="fr-FR"/>
              </w:rPr>
              <w:t>- Ministère de l’intérieur et de la sécurité</w:t>
            </w:r>
          </w:p>
          <w:p w14:paraId="712903E8" w14:textId="77777777" w:rsidR="00F57622" w:rsidRPr="0046249D" w:rsidRDefault="00F57622" w:rsidP="00F57622">
            <w:pPr>
              <w:rPr>
                <w:rFonts w:ascii="Times New Roman" w:eastAsia="Times New Roman" w:hAnsi="Times New Roman"/>
                <w:color w:val="000000"/>
                <w:sz w:val="18"/>
                <w:szCs w:val="18"/>
                <w:lang w:val="fr-CI" w:eastAsia="fr-FR"/>
              </w:rPr>
            </w:pPr>
          </w:p>
          <w:p w14:paraId="4D87C874" w14:textId="77777777" w:rsidR="00F57622" w:rsidRPr="0046249D" w:rsidRDefault="00F57622" w:rsidP="00F57622">
            <w:pPr>
              <w:rPr>
                <w:rFonts w:ascii="Times New Roman" w:eastAsia="Times New Roman" w:hAnsi="Times New Roman"/>
                <w:color w:val="000000"/>
                <w:sz w:val="18"/>
                <w:szCs w:val="18"/>
                <w:lang w:val="fr-CI" w:eastAsia="fr-FR"/>
              </w:rPr>
            </w:pPr>
            <w:r w:rsidRPr="0046249D">
              <w:rPr>
                <w:rFonts w:ascii="Times New Roman" w:eastAsia="Times New Roman" w:hAnsi="Times New Roman"/>
                <w:color w:val="000000"/>
                <w:sz w:val="18"/>
                <w:szCs w:val="18"/>
                <w:lang w:val="fr-CI" w:eastAsia="fr-FR"/>
              </w:rPr>
              <w:t>- Ministère en charge du Budget</w:t>
            </w:r>
          </w:p>
          <w:p w14:paraId="6D21D6A4" w14:textId="77777777" w:rsidR="00F57622" w:rsidRPr="0046249D" w:rsidRDefault="00F57622" w:rsidP="00F57622">
            <w:pPr>
              <w:rPr>
                <w:rFonts w:ascii="Times New Roman" w:eastAsia="Times New Roman" w:hAnsi="Times New Roman"/>
                <w:color w:val="000000"/>
                <w:sz w:val="18"/>
                <w:szCs w:val="18"/>
                <w:lang w:val="fr-CI" w:eastAsia="fr-FR"/>
              </w:rPr>
            </w:pPr>
          </w:p>
          <w:p w14:paraId="46343CE0" w14:textId="77777777" w:rsidR="00F57622" w:rsidRPr="0046249D" w:rsidRDefault="00F57622" w:rsidP="00F57622">
            <w:pPr>
              <w:rPr>
                <w:rFonts w:ascii="Times New Roman" w:eastAsia="Times New Roman" w:hAnsi="Times New Roman"/>
                <w:color w:val="000000"/>
                <w:sz w:val="18"/>
                <w:szCs w:val="18"/>
                <w:lang w:val="fr-CI" w:eastAsia="fr-FR"/>
              </w:rPr>
            </w:pPr>
          </w:p>
          <w:p w14:paraId="5D103B69" w14:textId="77777777" w:rsidR="008E2A00" w:rsidRDefault="00F57622" w:rsidP="00F57622">
            <w:pPr>
              <w:rPr>
                <w:rFonts w:ascii="Times New Roman" w:hAnsi="Times New Roman" w:cs="Times New Roman"/>
                <w:sz w:val="24"/>
                <w:szCs w:val="24"/>
              </w:rPr>
            </w:pPr>
            <w:r w:rsidRPr="0046249D">
              <w:rPr>
                <w:rFonts w:ascii="Times New Roman" w:eastAsia="Times New Roman" w:hAnsi="Times New Roman"/>
                <w:color w:val="000000"/>
                <w:sz w:val="18"/>
                <w:szCs w:val="18"/>
                <w:lang w:val="fr-CI" w:eastAsia="fr-FR"/>
              </w:rPr>
              <w:t>- Parlement</w:t>
            </w:r>
          </w:p>
        </w:tc>
      </w:tr>
      <w:tr w:rsidR="008E2A00" w14:paraId="533C819C" w14:textId="77777777" w:rsidTr="00C70C81">
        <w:trPr>
          <w:trHeight w:val="48"/>
        </w:trPr>
        <w:tc>
          <w:tcPr>
            <w:tcW w:w="2245" w:type="dxa"/>
            <w:vMerge/>
          </w:tcPr>
          <w:p w14:paraId="44C3ABEF" w14:textId="77777777" w:rsidR="008E2A00" w:rsidRPr="00D617DD" w:rsidRDefault="008E2A00" w:rsidP="00407127">
            <w:pPr>
              <w:rPr>
                <w:rFonts w:ascii="Times New Roman" w:eastAsia="Times New Roman" w:hAnsi="Times New Roman"/>
                <w:b/>
                <w:sz w:val="18"/>
                <w:szCs w:val="18"/>
                <w:lang w:eastAsia="fr-FR"/>
              </w:rPr>
            </w:pPr>
          </w:p>
        </w:tc>
        <w:tc>
          <w:tcPr>
            <w:tcW w:w="2326" w:type="dxa"/>
            <w:vMerge/>
          </w:tcPr>
          <w:p w14:paraId="21A7D308" w14:textId="77777777" w:rsidR="008E2A00" w:rsidRPr="0046249D" w:rsidRDefault="008E2A00" w:rsidP="00407127">
            <w:pPr>
              <w:rPr>
                <w:rFonts w:ascii="Times New Roman" w:eastAsia="Times New Roman" w:hAnsi="Times New Roman"/>
                <w:b/>
                <w:bCs/>
                <w:color w:val="000000"/>
                <w:sz w:val="18"/>
                <w:szCs w:val="18"/>
                <w:lang w:eastAsia="fr-FR"/>
              </w:rPr>
            </w:pPr>
          </w:p>
        </w:tc>
        <w:tc>
          <w:tcPr>
            <w:tcW w:w="2249" w:type="dxa"/>
          </w:tcPr>
          <w:p w14:paraId="3E57A044" w14:textId="77777777" w:rsidR="008E2A00" w:rsidRPr="00792624" w:rsidRDefault="008E2A00" w:rsidP="00505A3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2. Mettre en place et promouvoir le budget citoyen ;</w:t>
            </w:r>
          </w:p>
          <w:p w14:paraId="42AC19AF" w14:textId="77777777" w:rsidR="008E2A00" w:rsidRDefault="008E2A00" w:rsidP="00407127">
            <w:pPr>
              <w:rPr>
                <w:rFonts w:ascii="Times New Roman" w:hAnsi="Times New Roman" w:cs="Times New Roman"/>
                <w:sz w:val="24"/>
                <w:szCs w:val="24"/>
              </w:rPr>
            </w:pPr>
          </w:p>
        </w:tc>
        <w:tc>
          <w:tcPr>
            <w:tcW w:w="2242" w:type="dxa"/>
            <w:vMerge/>
          </w:tcPr>
          <w:p w14:paraId="5F622544" w14:textId="77777777" w:rsidR="008E2A00" w:rsidRDefault="008E2A00" w:rsidP="00407127">
            <w:pPr>
              <w:rPr>
                <w:rFonts w:ascii="Times New Roman" w:hAnsi="Times New Roman" w:cs="Times New Roman"/>
                <w:sz w:val="24"/>
                <w:szCs w:val="24"/>
              </w:rPr>
            </w:pPr>
          </w:p>
        </w:tc>
      </w:tr>
      <w:tr w:rsidR="008E2A00" w14:paraId="02E9941D" w14:textId="77777777" w:rsidTr="00C70C81">
        <w:trPr>
          <w:trHeight w:val="48"/>
        </w:trPr>
        <w:tc>
          <w:tcPr>
            <w:tcW w:w="2245" w:type="dxa"/>
            <w:vMerge/>
          </w:tcPr>
          <w:p w14:paraId="53452AB1" w14:textId="77777777" w:rsidR="008E2A00" w:rsidRPr="00D617DD" w:rsidRDefault="008E2A00" w:rsidP="00407127">
            <w:pPr>
              <w:rPr>
                <w:rFonts w:ascii="Times New Roman" w:eastAsia="Times New Roman" w:hAnsi="Times New Roman"/>
                <w:b/>
                <w:sz w:val="18"/>
                <w:szCs w:val="18"/>
                <w:lang w:eastAsia="fr-FR"/>
              </w:rPr>
            </w:pPr>
          </w:p>
        </w:tc>
        <w:tc>
          <w:tcPr>
            <w:tcW w:w="2326" w:type="dxa"/>
            <w:vMerge/>
          </w:tcPr>
          <w:p w14:paraId="1F83AD28" w14:textId="77777777" w:rsidR="008E2A00" w:rsidRPr="0046249D" w:rsidRDefault="008E2A00" w:rsidP="00407127">
            <w:pPr>
              <w:rPr>
                <w:rFonts w:ascii="Times New Roman" w:eastAsia="Times New Roman" w:hAnsi="Times New Roman"/>
                <w:b/>
                <w:bCs/>
                <w:color w:val="000000"/>
                <w:sz w:val="18"/>
                <w:szCs w:val="18"/>
                <w:lang w:eastAsia="fr-FR"/>
              </w:rPr>
            </w:pPr>
          </w:p>
        </w:tc>
        <w:tc>
          <w:tcPr>
            <w:tcW w:w="2249" w:type="dxa"/>
          </w:tcPr>
          <w:p w14:paraId="19969DBE" w14:textId="77777777" w:rsidR="008E2A00" w:rsidRDefault="008E2A00" w:rsidP="00407127">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3. Rendre public, accessible et à temps le rapport préalable au budget et la revue de milieu d’année ;</w:t>
            </w:r>
          </w:p>
        </w:tc>
        <w:tc>
          <w:tcPr>
            <w:tcW w:w="2242" w:type="dxa"/>
            <w:vMerge/>
          </w:tcPr>
          <w:p w14:paraId="422E3D11" w14:textId="77777777" w:rsidR="008E2A00" w:rsidRDefault="008E2A00" w:rsidP="00407127">
            <w:pPr>
              <w:rPr>
                <w:rFonts w:ascii="Times New Roman" w:hAnsi="Times New Roman" w:cs="Times New Roman"/>
                <w:sz w:val="24"/>
                <w:szCs w:val="24"/>
              </w:rPr>
            </w:pPr>
          </w:p>
        </w:tc>
      </w:tr>
      <w:tr w:rsidR="008E2A00" w14:paraId="46EF0DC7" w14:textId="77777777" w:rsidTr="00C70C81">
        <w:trPr>
          <w:trHeight w:val="48"/>
        </w:trPr>
        <w:tc>
          <w:tcPr>
            <w:tcW w:w="2245" w:type="dxa"/>
            <w:vMerge/>
          </w:tcPr>
          <w:p w14:paraId="55E3D554" w14:textId="77777777" w:rsidR="008E2A00" w:rsidRPr="00D617DD" w:rsidRDefault="008E2A00" w:rsidP="00407127">
            <w:pPr>
              <w:rPr>
                <w:rFonts w:ascii="Times New Roman" w:eastAsia="Times New Roman" w:hAnsi="Times New Roman"/>
                <w:b/>
                <w:sz w:val="18"/>
                <w:szCs w:val="18"/>
                <w:lang w:eastAsia="fr-FR"/>
              </w:rPr>
            </w:pPr>
          </w:p>
        </w:tc>
        <w:tc>
          <w:tcPr>
            <w:tcW w:w="2326" w:type="dxa"/>
            <w:vMerge/>
          </w:tcPr>
          <w:p w14:paraId="207BEB96" w14:textId="77777777" w:rsidR="008E2A00" w:rsidRPr="0046249D" w:rsidRDefault="008E2A00" w:rsidP="00407127">
            <w:pPr>
              <w:rPr>
                <w:rFonts w:ascii="Times New Roman" w:eastAsia="Times New Roman" w:hAnsi="Times New Roman"/>
                <w:b/>
                <w:bCs/>
                <w:color w:val="000000"/>
                <w:sz w:val="18"/>
                <w:szCs w:val="18"/>
                <w:lang w:eastAsia="fr-FR"/>
              </w:rPr>
            </w:pPr>
          </w:p>
        </w:tc>
        <w:tc>
          <w:tcPr>
            <w:tcW w:w="2249" w:type="dxa"/>
          </w:tcPr>
          <w:p w14:paraId="4D098B78" w14:textId="77777777" w:rsidR="008E2A00" w:rsidRDefault="008E2A00" w:rsidP="00407127">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4. Examiner et publier en ligne les rapports annuels du parlement sur la mise en œuvre du Budget</w:t>
            </w:r>
          </w:p>
        </w:tc>
        <w:tc>
          <w:tcPr>
            <w:tcW w:w="2242" w:type="dxa"/>
            <w:vMerge/>
          </w:tcPr>
          <w:p w14:paraId="02385A5B" w14:textId="77777777" w:rsidR="008E2A00" w:rsidRDefault="008E2A00" w:rsidP="00407127">
            <w:pPr>
              <w:rPr>
                <w:rFonts w:ascii="Times New Roman" w:hAnsi="Times New Roman" w:cs="Times New Roman"/>
                <w:sz w:val="24"/>
                <w:szCs w:val="24"/>
              </w:rPr>
            </w:pPr>
          </w:p>
        </w:tc>
      </w:tr>
      <w:tr w:rsidR="008E2A00" w14:paraId="0BF49FF2" w14:textId="77777777" w:rsidTr="00C70C81">
        <w:trPr>
          <w:trHeight w:val="151"/>
        </w:trPr>
        <w:tc>
          <w:tcPr>
            <w:tcW w:w="2245" w:type="dxa"/>
            <w:vMerge/>
          </w:tcPr>
          <w:p w14:paraId="5BF07864" w14:textId="77777777" w:rsidR="008E2A00" w:rsidRPr="00D617DD" w:rsidRDefault="008E2A00" w:rsidP="00407127">
            <w:pPr>
              <w:rPr>
                <w:rFonts w:ascii="Times New Roman" w:eastAsia="Times New Roman" w:hAnsi="Times New Roman"/>
                <w:b/>
                <w:sz w:val="18"/>
                <w:szCs w:val="18"/>
                <w:lang w:eastAsia="fr-FR"/>
              </w:rPr>
            </w:pPr>
          </w:p>
        </w:tc>
        <w:tc>
          <w:tcPr>
            <w:tcW w:w="2326" w:type="dxa"/>
            <w:vMerge w:val="restart"/>
          </w:tcPr>
          <w:p w14:paraId="334770CA" w14:textId="77777777" w:rsidR="00FE3456" w:rsidRDefault="00FE3456" w:rsidP="00407127">
            <w:pPr>
              <w:rPr>
                <w:rFonts w:ascii="Times New Roman" w:eastAsia="Times New Roman" w:hAnsi="Times New Roman"/>
                <w:b/>
                <w:bCs/>
                <w:color w:val="000000"/>
                <w:sz w:val="18"/>
                <w:szCs w:val="18"/>
                <w:lang w:eastAsia="fr-FR"/>
              </w:rPr>
            </w:pPr>
          </w:p>
          <w:p w14:paraId="56BED4C4" w14:textId="77777777" w:rsidR="00FE3456" w:rsidRDefault="00FE3456" w:rsidP="00407127">
            <w:pPr>
              <w:rPr>
                <w:rFonts w:ascii="Times New Roman" w:eastAsia="Times New Roman" w:hAnsi="Times New Roman"/>
                <w:b/>
                <w:bCs/>
                <w:color w:val="000000"/>
                <w:sz w:val="18"/>
                <w:szCs w:val="18"/>
                <w:lang w:eastAsia="fr-FR"/>
              </w:rPr>
            </w:pPr>
          </w:p>
          <w:p w14:paraId="71F545CE" w14:textId="77777777" w:rsidR="00FE3456" w:rsidRDefault="00FE3456" w:rsidP="00407127">
            <w:pPr>
              <w:rPr>
                <w:rFonts w:ascii="Times New Roman" w:eastAsia="Times New Roman" w:hAnsi="Times New Roman"/>
                <w:b/>
                <w:bCs/>
                <w:color w:val="000000"/>
                <w:sz w:val="18"/>
                <w:szCs w:val="18"/>
                <w:lang w:eastAsia="fr-FR"/>
              </w:rPr>
            </w:pPr>
          </w:p>
          <w:p w14:paraId="6983F189" w14:textId="77777777" w:rsidR="00FE3456" w:rsidRDefault="00FE3456" w:rsidP="00407127">
            <w:pPr>
              <w:rPr>
                <w:rFonts w:ascii="Times New Roman" w:eastAsia="Times New Roman" w:hAnsi="Times New Roman"/>
                <w:b/>
                <w:bCs/>
                <w:color w:val="000000"/>
                <w:sz w:val="18"/>
                <w:szCs w:val="18"/>
                <w:lang w:eastAsia="fr-FR"/>
              </w:rPr>
            </w:pPr>
          </w:p>
          <w:p w14:paraId="05D5FECC" w14:textId="77777777" w:rsidR="00FE3456" w:rsidRDefault="00FE3456" w:rsidP="00407127">
            <w:pPr>
              <w:rPr>
                <w:rFonts w:ascii="Times New Roman" w:eastAsia="Times New Roman" w:hAnsi="Times New Roman"/>
                <w:b/>
                <w:bCs/>
                <w:color w:val="000000"/>
                <w:sz w:val="18"/>
                <w:szCs w:val="18"/>
                <w:lang w:eastAsia="fr-FR"/>
              </w:rPr>
            </w:pPr>
          </w:p>
          <w:p w14:paraId="7D9C8C68" w14:textId="77777777" w:rsidR="00FE3456" w:rsidRDefault="00FE3456" w:rsidP="00407127">
            <w:pPr>
              <w:rPr>
                <w:rFonts w:ascii="Times New Roman" w:eastAsia="Times New Roman" w:hAnsi="Times New Roman"/>
                <w:b/>
                <w:bCs/>
                <w:color w:val="000000"/>
                <w:sz w:val="18"/>
                <w:szCs w:val="18"/>
                <w:lang w:eastAsia="fr-FR"/>
              </w:rPr>
            </w:pPr>
          </w:p>
          <w:p w14:paraId="79C369BD" w14:textId="77777777" w:rsidR="00FE3456" w:rsidRDefault="00FE3456" w:rsidP="00407127">
            <w:pPr>
              <w:rPr>
                <w:rFonts w:ascii="Times New Roman" w:eastAsia="Times New Roman" w:hAnsi="Times New Roman"/>
                <w:b/>
                <w:bCs/>
                <w:color w:val="000000"/>
                <w:sz w:val="18"/>
                <w:szCs w:val="18"/>
                <w:lang w:eastAsia="fr-FR"/>
              </w:rPr>
            </w:pPr>
          </w:p>
          <w:p w14:paraId="58BC7085" w14:textId="77777777" w:rsidR="00FE3456" w:rsidRDefault="00FE3456" w:rsidP="00407127">
            <w:pPr>
              <w:rPr>
                <w:rFonts w:ascii="Times New Roman" w:eastAsia="Times New Roman" w:hAnsi="Times New Roman"/>
                <w:b/>
                <w:bCs/>
                <w:color w:val="000000"/>
                <w:sz w:val="18"/>
                <w:szCs w:val="18"/>
                <w:lang w:eastAsia="fr-FR"/>
              </w:rPr>
            </w:pPr>
          </w:p>
          <w:p w14:paraId="503577B5" w14:textId="77777777" w:rsidR="00FE3456" w:rsidRDefault="00FE3456" w:rsidP="00407127">
            <w:pPr>
              <w:rPr>
                <w:rFonts w:ascii="Times New Roman" w:eastAsia="Times New Roman" w:hAnsi="Times New Roman"/>
                <w:b/>
                <w:bCs/>
                <w:color w:val="000000"/>
                <w:sz w:val="18"/>
                <w:szCs w:val="18"/>
                <w:lang w:eastAsia="fr-FR"/>
              </w:rPr>
            </w:pPr>
          </w:p>
          <w:p w14:paraId="2E3E28FB" w14:textId="77777777" w:rsidR="008E2A00" w:rsidRDefault="008E2A00" w:rsidP="00407127">
            <w:pPr>
              <w:rPr>
                <w:rFonts w:ascii="Times New Roman" w:hAnsi="Times New Roman" w:cs="Times New Roman"/>
                <w:sz w:val="24"/>
                <w:szCs w:val="24"/>
              </w:rPr>
            </w:pPr>
            <w:r w:rsidRPr="0046249D">
              <w:rPr>
                <w:rFonts w:ascii="Times New Roman" w:eastAsia="Times New Roman" w:hAnsi="Times New Roman"/>
                <w:b/>
                <w:bCs/>
                <w:color w:val="000000"/>
                <w:sz w:val="18"/>
                <w:szCs w:val="18"/>
                <w:lang w:eastAsia="fr-FR"/>
              </w:rPr>
              <w:t>PASSATION DES MARCHES PUBLICS</w:t>
            </w:r>
          </w:p>
        </w:tc>
        <w:tc>
          <w:tcPr>
            <w:tcW w:w="2249" w:type="dxa"/>
          </w:tcPr>
          <w:p w14:paraId="21B6F0F0" w14:textId="77777777" w:rsidR="003434C9" w:rsidRPr="00792624" w:rsidRDefault="003434C9" w:rsidP="003434C9">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 Accroitre la sensibilisation de la population sur les mécanismes de passation des marchés publics et vulgariser les voies de recours dans cinq régions ou il y’a</w:t>
            </w:r>
            <w:r>
              <w:rPr>
                <w:rFonts w:ascii="Times New Roman" w:eastAsia="Times New Roman" w:hAnsi="Times New Roman"/>
                <w:b/>
                <w:bCs/>
                <w:color w:val="7030A0"/>
                <w:sz w:val="20"/>
                <w:szCs w:val="18"/>
                <w:lang w:eastAsia="fr-FR"/>
              </w:rPr>
              <w:t xml:space="preserve"> plus de</w:t>
            </w:r>
            <w:r w:rsidRPr="00792624">
              <w:rPr>
                <w:rFonts w:ascii="Times New Roman" w:eastAsia="Times New Roman" w:hAnsi="Times New Roman"/>
                <w:b/>
                <w:bCs/>
                <w:color w:val="7030A0"/>
                <w:sz w:val="20"/>
                <w:szCs w:val="18"/>
                <w:lang w:eastAsia="fr-FR"/>
              </w:rPr>
              <w:t xml:space="preserve"> travaux de développement ;</w:t>
            </w:r>
          </w:p>
          <w:p w14:paraId="0245F32B" w14:textId="77777777" w:rsidR="008E2A00" w:rsidRDefault="008E2A00" w:rsidP="00407127">
            <w:pPr>
              <w:rPr>
                <w:rFonts w:ascii="Times New Roman" w:hAnsi="Times New Roman" w:cs="Times New Roman"/>
                <w:sz w:val="24"/>
                <w:szCs w:val="24"/>
              </w:rPr>
            </w:pPr>
          </w:p>
        </w:tc>
        <w:tc>
          <w:tcPr>
            <w:tcW w:w="2242" w:type="dxa"/>
            <w:vMerge w:val="restart"/>
          </w:tcPr>
          <w:p w14:paraId="508E7324" w14:textId="77777777" w:rsidR="001C2DA5" w:rsidRDefault="001C2DA5" w:rsidP="00407127">
            <w:pPr>
              <w:rPr>
                <w:rFonts w:ascii="Times New Roman" w:eastAsia="Times New Roman" w:hAnsi="Times New Roman"/>
                <w:color w:val="000000"/>
                <w:sz w:val="18"/>
                <w:szCs w:val="18"/>
                <w:lang w:val="fr-CI" w:eastAsia="fr-FR"/>
              </w:rPr>
            </w:pPr>
          </w:p>
          <w:p w14:paraId="03E4009B" w14:textId="77777777" w:rsidR="001C2DA5" w:rsidRDefault="001C2DA5" w:rsidP="00407127">
            <w:pPr>
              <w:rPr>
                <w:rFonts w:ascii="Times New Roman" w:eastAsia="Times New Roman" w:hAnsi="Times New Roman"/>
                <w:color w:val="000000"/>
                <w:sz w:val="18"/>
                <w:szCs w:val="18"/>
                <w:lang w:val="fr-CI" w:eastAsia="fr-FR"/>
              </w:rPr>
            </w:pPr>
          </w:p>
          <w:p w14:paraId="5CF7DA3A" w14:textId="77777777" w:rsidR="001C2DA5" w:rsidRDefault="001C2DA5" w:rsidP="00407127">
            <w:pPr>
              <w:rPr>
                <w:rFonts w:ascii="Times New Roman" w:eastAsia="Times New Roman" w:hAnsi="Times New Roman"/>
                <w:color w:val="000000"/>
                <w:sz w:val="18"/>
                <w:szCs w:val="18"/>
                <w:lang w:val="fr-CI" w:eastAsia="fr-FR"/>
              </w:rPr>
            </w:pPr>
          </w:p>
          <w:p w14:paraId="2B7BCB72" w14:textId="77777777" w:rsidR="001C2DA5" w:rsidRDefault="001C2DA5" w:rsidP="00407127">
            <w:pPr>
              <w:rPr>
                <w:rFonts w:ascii="Times New Roman" w:eastAsia="Times New Roman" w:hAnsi="Times New Roman"/>
                <w:color w:val="000000"/>
                <w:sz w:val="18"/>
                <w:szCs w:val="18"/>
                <w:lang w:val="fr-CI" w:eastAsia="fr-FR"/>
              </w:rPr>
            </w:pPr>
          </w:p>
          <w:p w14:paraId="4738AF3A" w14:textId="77777777" w:rsidR="001C2DA5" w:rsidRDefault="001C2DA5" w:rsidP="00407127">
            <w:pPr>
              <w:rPr>
                <w:rFonts w:ascii="Times New Roman" w:eastAsia="Times New Roman" w:hAnsi="Times New Roman"/>
                <w:color w:val="000000"/>
                <w:sz w:val="18"/>
                <w:szCs w:val="18"/>
                <w:lang w:val="fr-CI" w:eastAsia="fr-FR"/>
              </w:rPr>
            </w:pPr>
          </w:p>
          <w:p w14:paraId="64A7239A" w14:textId="77777777" w:rsidR="001C2DA5" w:rsidRDefault="001C2DA5" w:rsidP="00407127">
            <w:pPr>
              <w:rPr>
                <w:rFonts w:ascii="Times New Roman" w:eastAsia="Times New Roman" w:hAnsi="Times New Roman"/>
                <w:color w:val="000000"/>
                <w:sz w:val="18"/>
                <w:szCs w:val="18"/>
                <w:lang w:val="fr-CI" w:eastAsia="fr-FR"/>
              </w:rPr>
            </w:pPr>
          </w:p>
          <w:p w14:paraId="7B0DBB7C" w14:textId="77777777" w:rsidR="001C2DA5" w:rsidRDefault="001C2DA5" w:rsidP="00407127">
            <w:pPr>
              <w:rPr>
                <w:rFonts w:ascii="Times New Roman" w:eastAsia="Times New Roman" w:hAnsi="Times New Roman"/>
                <w:color w:val="000000"/>
                <w:sz w:val="18"/>
                <w:szCs w:val="18"/>
                <w:lang w:val="fr-CI" w:eastAsia="fr-FR"/>
              </w:rPr>
            </w:pPr>
          </w:p>
          <w:p w14:paraId="58DE7D81" w14:textId="77777777" w:rsidR="001C2DA5" w:rsidRDefault="001C2DA5" w:rsidP="00407127">
            <w:pPr>
              <w:rPr>
                <w:rFonts w:ascii="Times New Roman" w:eastAsia="Times New Roman" w:hAnsi="Times New Roman"/>
                <w:color w:val="000000"/>
                <w:sz w:val="18"/>
                <w:szCs w:val="18"/>
                <w:lang w:val="fr-CI" w:eastAsia="fr-FR"/>
              </w:rPr>
            </w:pPr>
          </w:p>
          <w:p w14:paraId="6A81A8A2" w14:textId="77777777" w:rsidR="001C2DA5" w:rsidRDefault="001C2DA5" w:rsidP="00407127">
            <w:pPr>
              <w:rPr>
                <w:rFonts w:ascii="Times New Roman" w:eastAsia="Times New Roman" w:hAnsi="Times New Roman"/>
                <w:color w:val="000000"/>
                <w:sz w:val="18"/>
                <w:szCs w:val="18"/>
                <w:lang w:val="fr-CI" w:eastAsia="fr-FR"/>
              </w:rPr>
            </w:pPr>
          </w:p>
          <w:p w14:paraId="0B2F48D7" w14:textId="77777777" w:rsidR="001C2DA5" w:rsidRDefault="001C2DA5" w:rsidP="00407127">
            <w:pPr>
              <w:rPr>
                <w:rFonts w:ascii="Times New Roman" w:eastAsia="Times New Roman" w:hAnsi="Times New Roman"/>
                <w:color w:val="000000"/>
                <w:sz w:val="18"/>
                <w:szCs w:val="18"/>
                <w:lang w:val="fr-CI" w:eastAsia="fr-FR"/>
              </w:rPr>
            </w:pPr>
          </w:p>
          <w:p w14:paraId="300A087E" w14:textId="77777777" w:rsidR="008E2A00" w:rsidRDefault="001C2DA5" w:rsidP="00407127">
            <w:pPr>
              <w:rPr>
                <w:rFonts w:ascii="Times New Roman" w:hAnsi="Times New Roman" w:cs="Times New Roman"/>
                <w:sz w:val="24"/>
                <w:szCs w:val="24"/>
              </w:rPr>
            </w:pPr>
            <w:r w:rsidRPr="0046249D">
              <w:rPr>
                <w:rFonts w:ascii="Times New Roman" w:eastAsia="Times New Roman" w:hAnsi="Times New Roman"/>
                <w:color w:val="000000"/>
                <w:sz w:val="18"/>
                <w:szCs w:val="18"/>
                <w:lang w:val="fr-CI" w:eastAsia="fr-FR"/>
              </w:rPr>
              <w:t>A</w:t>
            </w:r>
            <w:r>
              <w:rPr>
                <w:rFonts w:ascii="Times New Roman" w:eastAsia="Times New Roman" w:hAnsi="Times New Roman"/>
                <w:color w:val="000000"/>
                <w:sz w:val="18"/>
                <w:szCs w:val="18"/>
                <w:lang w:val="fr-CI" w:eastAsia="fr-FR"/>
              </w:rPr>
              <w:t>N</w:t>
            </w:r>
            <w:r w:rsidRPr="0046249D">
              <w:rPr>
                <w:rFonts w:ascii="Times New Roman" w:eastAsia="Times New Roman" w:hAnsi="Times New Roman"/>
                <w:color w:val="000000"/>
                <w:sz w:val="18"/>
                <w:szCs w:val="18"/>
                <w:lang w:val="fr-CI" w:eastAsia="fr-FR"/>
              </w:rPr>
              <w:t>RMP</w:t>
            </w:r>
          </w:p>
        </w:tc>
      </w:tr>
      <w:tr w:rsidR="008E2A00" w14:paraId="4D21EAF0" w14:textId="77777777" w:rsidTr="00C70C81">
        <w:trPr>
          <w:trHeight w:val="150"/>
        </w:trPr>
        <w:tc>
          <w:tcPr>
            <w:tcW w:w="2245" w:type="dxa"/>
            <w:vMerge/>
          </w:tcPr>
          <w:p w14:paraId="42A8B60B" w14:textId="77777777" w:rsidR="008E2A00" w:rsidRPr="00D617DD" w:rsidRDefault="008E2A00" w:rsidP="00407127">
            <w:pPr>
              <w:rPr>
                <w:rFonts w:ascii="Times New Roman" w:eastAsia="Times New Roman" w:hAnsi="Times New Roman"/>
                <w:b/>
                <w:sz w:val="18"/>
                <w:szCs w:val="18"/>
                <w:lang w:eastAsia="fr-FR"/>
              </w:rPr>
            </w:pPr>
          </w:p>
        </w:tc>
        <w:tc>
          <w:tcPr>
            <w:tcW w:w="2326" w:type="dxa"/>
            <w:vMerge/>
          </w:tcPr>
          <w:p w14:paraId="5D5CA780" w14:textId="77777777" w:rsidR="008E2A00" w:rsidRPr="0046249D" w:rsidRDefault="008E2A00" w:rsidP="00407127">
            <w:pPr>
              <w:rPr>
                <w:rFonts w:ascii="Times New Roman" w:eastAsia="Times New Roman" w:hAnsi="Times New Roman"/>
                <w:b/>
                <w:bCs/>
                <w:color w:val="000000"/>
                <w:sz w:val="18"/>
                <w:szCs w:val="18"/>
                <w:lang w:eastAsia="fr-FR"/>
              </w:rPr>
            </w:pPr>
          </w:p>
        </w:tc>
        <w:tc>
          <w:tcPr>
            <w:tcW w:w="2249" w:type="dxa"/>
          </w:tcPr>
          <w:p w14:paraId="4692BBBB" w14:textId="77777777" w:rsidR="008E2A00" w:rsidRDefault="003434C9" w:rsidP="00407127">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2. Mettre en ligne et rendre accessible en temps réel les différentes étapes de passation des marchés publics</w:t>
            </w:r>
          </w:p>
        </w:tc>
        <w:tc>
          <w:tcPr>
            <w:tcW w:w="2242" w:type="dxa"/>
            <w:vMerge/>
          </w:tcPr>
          <w:p w14:paraId="0638D3CC" w14:textId="77777777" w:rsidR="008E2A00" w:rsidRDefault="008E2A00" w:rsidP="00407127">
            <w:pPr>
              <w:rPr>
                <w:rFonts w:ascii="Times New Roman" w:hAnsi="Times New Roman" w:cs="Times New Roman"/>
                <w:sz w:val="24"/>
                <w:szCs w:val="24"/>
              </w:rPr>
            </w:pPr>
          </w:p>
        </w:tc>
      </w:tr>
      <w:tr w:rsidR="008D2342" w14:paraId="7B3BA191" w14:textId="77777777" w:rsidTr="00C70C81">
        <w:trPr>
          <w:trHeight w:val="31"/>
        </w:trPr>
        <w:tc>
          <w:tcPr>
            <w:tcW w:w="2245" w:type="dxa"/>
            <w:vMerge w:val="restart"/>
          </w:tcPr>
          <w:p w14:paraId="293ECB03" w14:textId="77777777" w:rsidR="002412B1" w:rsidRDefault="002412B1" w:rsidP="00407127">
            <w:pPr>
              <w:rPr>
                <w:rFonts w:ascii="Times New Roman" w:eastAsia="Times New Roman" w:hAnsi="Times New Roman"/>
                <w:b/>
                <w:sz w:val="18"/>
                <w:szCs w:val="18"/>
                <w:lang w:eastAsia="fr-FR"/>
              </w:rPr>
            </w:pPr>
          </w:p>
          <w:p w14:paraId="68FEF30D" w14:textId="77777777" w:rsidR="002412B1" w:rsidRDefault="002412B1" w:rsidP="00407127">
            <w:pPr>
              <w:rPr>
                <w:rFonts w:ascii="Times New Roman" w:eastAsia="Times New Roman" w:hAnsi="Times New Roman"/>
                <w:b/>
                <w:sz w:val="18"/>
                <w:szCs w:val="18"/>
                <w:lang w:eastAsia="fr-FR"/>
              </w:rPr>
            </w:pPr>
          </w:p>
          <w:p w14:paraId="17BF2612" w14:textId="77777777" w:rsidR="002412B1" w:rsidRDefault="002412B1" w:rsidP="00407127">
            <w:pPr>
              <w:rPr>
                <w:rFonts w:ascii="Times New Roman" w:eastAsia="Times New Roman" w:hAnsi="Times New Roman"/>
                <w:b/>
                <w:sz w:val="18"/>
                <w:szCs w:val="18"/>
                <w:lang w:eastAsia="fr-FR"/>
              </w:rPr>
            </w:pPr>
          </w:p>
          <w:p w14:paraId="1B244D0B" w14:textId="77777777" w:rsidR="002412B1" w:rsidRDefault="002412B1" w:rsidP="00407127">
            <w:pPr>
              <w:rPr>
                <w:rFonts w:ascii="Times New Roman" w:eastAsia="Times New Roman" w:hAnsi="Times New Roman"/>
                <w:b/>
                <w:sz w:val="18"/>
                <w:szCs w:val="18"/>
                <w:lang w:eastAsia="fr-FR"/>
              </w:rPr>
            </w:pPr>
          </w:p>
          <w:p w14:paraId="5AAC63EE" w14:textId="77777777" w:rsidR="002412B1" w:rsidRDefault="002412B1" w:rsidP="00407127">
            <w:pPr>
              <w:rPr>
                <w:rFonts w:ascii="Times New Roman" w:eastAsia="Times New Roman" w:hAnsi="Times New Roman"/>
                <w:b/>
                <w:sz w:val="18"/>
                <w:szCs w:val="18"/>
                <w:lang w:eastAsia="fr-FR"/>
              </w:rPr>
            </w:pPr>
          </w:p>
          <w:p w14:paraId="22827F80" w14:textId="77777777" w:rsidR="002412B1" w:rsidRDefault="002412B1" w:rsidP="00407127">
            <w:pPr>
              <w:rPr>
                <w:rFonts w:ascii="Times New Roman" w:eastAsia="Times New Roman" w:hAnsi="Times New Roman"/>
                <w:b/>
                <w:sz w:val="18"/>
                <w:szCs w:val="18"/>
                <w:lang w:eastAsia="fr-FR"/>
              </w:rPr>
            </w:pPr>
          </w:p>
          <w:p w14:paraId="03620368" w14:textId="77777777" w:rsidR="002412B1" w:rsidRDefault="002412B1" w:rsidP="00407127">
            <w:pPr>
              <w:rPr>
                <w:rFonts w:ascii="Times New Roman" w:eastAsia="Times New Roman" w:hAnsi="Times New Roman"/>
                <w:b/>
                <w:sz w:val="18"/>
                <w:szCs w:val="18"/>
                <w:lang w:eastAsia="fr-FR"/>
              </w:rPr>
            </w:pPr>
          </w:p>
          <w:p w14:paraId="62295F35" w14:textId="77777777" w:rsidR="002412B1" w:rsidRDefault="002412B1" w:rsidP="00407127">
            <w:pPr>
              <w:rPr>
                <w:rFonts w:ascii="Times New Roman" w:eastAsia="Times New Roman" w:hAnsi="Times New Roman"/>
                <w:b/>
                <w:sz w:val="18"/>
                <w:szCs w:val="18"/>
                <w:lang w:eastAsia="fr-FR"/>
              </w:rPr>
            </w:pPr>
          </w:p>
          <w:p w14:paraId="68365775" w14:textId="77777777" w:rsidR="002412B1" w:rsidRDefault="002412B1" w:rsidP="00407127">
            <w:pPr>
              <w:rPr>
                <w:rFonts w:ascii="Times New Roman" w:eastAsia="Times New Roman" w:hAnsi="Times New Roman"/>
                <w:b/>
                <w:sz w:val="18"/>
                <w:szCs w:val="18"/>
                <w:lang w:eastAsia="fr-FR"/>
              </w:rPr>
            </w:pPr>
          </w:p>
          <w:p w14:paraId="07C6103B" w14:textId="77777777" w:rsidR="002412B1" w:rsidRDefault="002412B1" w:rsidP="00407127">
            <w:pPr>
              <w:rPr>
                <w:rFonts w:ascii="Times New Roman" w:eastAsia="Times New Roman" w:hAnsi="Times New Roman"/>
                <w:b/>
                <w:sz w:val="18"/>
                <w:szCs w:val="18"/>
                <w:lang w:eastAsia="fr-FR"/>
              </w:rPr>
            </w:pPr>
          </w:p>
          <w:p w14:paraId="54694A0D" w14:textId="77777777" w:rsidR="002412B1" w:rsidRDefault="002412B1" w:rsidP="00407127">
            <w:pPr>
              <w:rPr>
                <w:rFonts w:ascii="Times New Roman" w:eastAsia="Times New Roman" w:hAnsi="Times New Roman"/>
                <w:b/>
                <w:sz w:val="18"/>
                <w:szCs w:val="18"/>
                <w:lang w:eastAsia="fr-FR"/>
              </w:rPr>
            </w:pPr>
          </w:p>
          <w:p w14:paraId="664AAB6A" w14:textId="77777777" w:rsidR="002412B1" w:rsidRDefault="002412B1" w:rsidP="00407127">
            <w:pPr>
              <w:rPr>
                <w:rFonts w:ascii="Times New Roman" w:eastAsia="Times New Roman" w:hAnsi="Times New Roman"/>
                <w:b/>
                <w:sz w:val="18"/>
                <w:szCs w:val="18"/>
                <w:lang w:eastAsia="fr-FR"/>
              </w:rPr>
            </w:pPr>
          </w:p>
          <w:p w14:paraId="599EE16A" w14:textId="77777777" w:rsidR="002412B1" w:rsidRDefault="002412B1" w:rsidP="00407127">
            <w:pPr>
              <w:rPr>
                <w:rFonts w:ascii="Times New Roman" w:eastAsia="Times New Roman" w:hAnsi="Times New Roman"/>
                <w:b/>
                <w:sz w:val="18"/>
                <w:szCs w:val="18"/>
                <w:lang w:eastAsia="fr-FR"/>
              </w:rPr>
            </w:pPr>
          </w:p>
          <w:p w14:paraId="3F3A8C87" w14:textId="77777777" w:rsidR="002412B1" w:rsidRDefault="002412B1" w:rsidP="00407127">
            <w:pPr>
              <w:rPr>
                <w:rFonts w:ascii="Times New Roman" w:eastAsia="Times New Roman" w:hAnsi="Times New Roman"/>
                <w:b/>
                <w:sz w:val="18"/>
                <w:szCs w:val="18"/>
                <w:lang w:eastAsia="fr-FR"/>
              </w:rPr>
            </w:pPr>
          </w:p>
          <w:p w14:paraId="442DFBE6" w14:textId="77777777" w:rsidR="002412B1" w:rsidRDefault="002412B1" w:rsidP="00407127">
            <w:pPr>
              <w:rPr>
                <w:rFonts w:ascii="Times New Roman" w:eastAsia="Times New Roman" w:hAnsi="Times New Roman"/>
                <w:b/>
                <w:sz w:val="18"/>
                <w:szCs w:val="18"/>
                <w:lang w:eastAsia="fr-FR"/>
              </w:rPr>
            </w:pPr>
          </w:p>
          <w:p w14:paraId="33256CC3" w14:textId="77777777" w:rsidR="002412B1" w:rsidRDefault="002412B1" w:rsidP="00407127">
            <w:pPr>
              <w:rPr>
                <w:rFonts w:ascii="Times New Roman" w:eastAsia="Times New Roman" w:hAnsi="Times New Roman"/>
                <w:b/>
                <w:sz w:val="18"/>
                <w:szCs w:val="18"/>
                <w:lang w:eastAsia="fr-FR"/>
              </w:rPr>
            </w:pPr>
          </w:p>
          <w:p w14:paraId="3DCA563F" w14:textId="77777777" w:rsidR="008D2342" w:rsidRDefault="008D2342" w:rsidP="00407127">
            <w:pPr>
              <w:rPr>
                <w:rFonts w:ascii="Times New Roman" w:hAnsi="Times New Roman" w:cs="Times New Roman"/>
                <w:sz w:val="24"/>
                <w:szCs w:val="24"/>
              </w:rPr>
            </w:pPr>
            <w:r w:rsidRPr="00D617DD">
              <w:rPr>
                <w:rFonts w:ascii="Times New Roman" w:eastAsia="Times New Roman" w:hAnsi="Times New Roman"/>
                <w:b/>
                <w:sz w:val="18"/>
                <w:szCs w:val="18"/>
                <w:lang w:eastAsia="fr-FR"/>
              </w:rPr>
              <w:t>CREATION DE COMMUNAUTES PLUS SECURISEES</w:t>
            </w:r>
          </w:p>
        </w:tc>
        <w:tc>
          <w:tcPr>
            <w:tcW w:w="2326" w:type="dxa"/>
            <w:vMerge w:val="restart"/>
          </w:tcPr>
          <w:p w14:paraId="165B8DD3" w14:textId="77777777" w:rsidR="002412B1" w:rsidRDefault="002412B1" w:rsidP="00407127">
            <w:pPr>
              <w:rPr>
                <w:rFonts w:ascii="Times New Roman" w:eastAsia="Times New Roman" w:hAnsi="Times New Roman"/>
                <w:b/>
                <w:bCs/>
                <w:color w:val="000000"/>
                <w:sz w:val="18"/>
                <w:szCs w:val="18"/>
                <w:lang w:eastAsia="fr-FR"/>
              </w:rPr>
            </w:pPr>
          </w:p>
          <w:p w14:paraId="515C9072" w14:textId="77777777" w:rsidR="002412B1" w:rsidRDefault="002412B1" w:rsidP="00407127">
            <w:pPr>
              <w:rPr>
                <w:rFonts w:ascii="Times New Roman" w:eastAsia="Times New Roman" w:hAnsi="Times New Roman"/>
                <w:b/>
                <w:bCs/>
                <w:color w:val="000000"/>
                <w:sz w:val="18"/>
                <w:szCs w:val="18"/>
                <w:lang w:eastAsia="fr-FR"/>
              </w:rPr>
            </w:pPr>
          </w:p>
          <w:p w14:paraId="671E597A" w14:textId="77777777" w:rsidR="002412B1" w:rsidRDefault="002412B1" w:rsidP="00407127">
            <w:pPr>
              <w:rPr>
                <w:rFonts w:ascii="Times New Roman" w:eastAsia="Times New Roman" w:hAnsi="Times New Roman"/>
                <w:b/>
                <w:bCs/>
                <w:color w:val="000000"/>
                <w:sz w:val="18"/>
                <w:szCs w:val="18"/>
                <w:lang w:eastAsia="fr-FR"/>
              </w:rPr>
            </w:pPr>
          </w:p>
          <w:p w14:paraId="125B8506" w14:textId="77777777" w:rsidR="002412B1" w:rsidRDefault="002412B1" w:rsidP="00407127">
            <w:pPr>
              <w:rPr>
                <w:rFonts w:ascii="Times New Roman" w:eastAsia="Times New Roman" w:hAnsi="Times New Roman"/>
                <w:b/>
                <w:bCs/>
                <w:color w:val="000000"/>
                <w:sz w:val="18"/>
                <w:szCs w:val="18"/>
                <w:lang w:eastAsia="fr-FR"/>
              </w:rPr>
            </w:pPr>
          </w:p>
          <w:p w14:paraId="5C0AF9A4" w14:textId="77777777" w:rsidR="002412B1" w:rsidRDefault="002412B1" w:rsidP="00407127">
            <w:pPr>
              <w:rPr>
                <w:rFonts w:ascii="Times New Roman" w:eastAsia="Times New Roman" w:hAnsi="Times New Roman"/>
                <w:b/>
                <w:bCs/>
                <w:color w:val="000000"/>
                <w:sz w:val="18"/>
                <w:szCs w:val="18"/>
                <w:lang w:eastAsia="fr-FR"/>
              </w:rPr>
            </w:pPr>
          </w:p>
          <w:p w14:paraId="2C17E6D7" w14:textId="77777777" w:rsidR="002412B1" w:rsidRDefault="002412B1" w:rsidP="00407127">
            <w:pPr>
              <w:rPr>
                <w:rFonts w:ascii="Times New Roman" w:eastAsia="Times New Roman" w:hAnsi="Times New Roman"/>
                <w:b/>
                <w:bCs/>
                <w:color w:val="000000"/>
                <w:sz w:val="18"/>
                <w:szCs w:val="18"/>
                <w:lang w:eastAsia="fr-FR"/>
              </w:rPr>
            </w:pPr>
          </w:p>
          <w:p w14:paraId="2BFF8CEA" w14:textId="77777777" w:rsidR="002412B1" w:rsidRDefault="002412B1" w:rsidP="00407127">
            <w:pPr>
              <w:rPr>
                <w:rFonts w:ascii="Times New Roman" w:eastAsia="Times New Roman" w:hAnsi="Times New Roman"/>
                <w:b/>
                <w:bCs/>
                <w:color w:val="000000"/>
                <w:sz w:val="18"/>
                <w:szCs w:val="18"/>
                <w:lang w:eastAsia="fr-FR"/>
              </w:rPr>
            </w:pPr>
          </w:p>
          <w:p w14:paraId="05CDB970" w14:textId="77777777" w:rsidR="002412B1" w:rsidRDefault="002412B1" w:rsidP="00407127">
            <w:pPr>
              <w:rPr>
                <w:rFonts w:ascii="Times New Roman" w:eastAsia="Times New Roman" w:hAnsi="Times New Roman"/>
                <w:b/>
                <w:bCs/>
                <w:color w:val="000000"/>
                <w:sz w:val="18"/>
                <w:szCs w:val="18"/>
                <w:lang w:eastAsia="fr-FR"/>
              </w:rPr>
            </w:pPr>
          </w:p>
          <w:p w14:paraId="404FBBA7" w14:textId="77777777" w:rsidR="002412B1" w:rsidRDefault="002412B1" w:rsidP="00407127">
            <w:pPr>
              <w:rPr>
                <w:rFonts w:ascii="Times New Roman" w:eastAsia="Times New Roman" w:hAnsi="Times New Roman"/>
                <w:b/>
                <w:bCs/>
                <w:color w:val="000000"/>
                <w:sz w:val="18"/>
                <w:szCs w:val="18"/>
                <w:lang w:eastAsia="fr-FR"/>
              </w:rPr>
            </w:pPr>
          </w:p>
          <w:p w14:paraId="4DDED7D3" w14:textId="77777777" w:rsidR="002412B1" w:rsidRDefault="002412B1" w:rsidP="00407127">
            <w:pPr>
              <w:rPr>
                <w:rFonts w:ascii="Times New Roman" w:eastAsia="Times New Roman" w:hAnsi="Times New Roman"/>
                <w:b/>
                <w:bCs/>
                <w:color w:val="000000"/>
                <w:sz w:val="18"/>
                <w:szCs w:val="18"/>
                <w:lang w:eastAsia="fr-FR"/>
              </w:rPr>
            </w:pPr>
          </w:p>
          <w:p w14:paraId="790A918A" w14:textId="77777777" w:rsidR="002412B1" w:rsidRDefault="002412B1" w:rsidP="00407127">
            <w:pPr>
              <w:rPr>
                <w:rFonts w:ascii="Times New Roman" w:eastAsia="Times New Roman" w:hAnsi="Times New Roman"/>
                <w:b/>
                <w:bCs/>
                <w:color w:val="000000"/>
                <w:sz w:val="18"/>
                <w:szCs w:val="18"/>
                <w:lang w:eastAsia="fr-FR"/>
              </w:rPr>
            </w:pPr>
          </w:p>
          <w:p w14:paraId="257E5DCF" w14:textId="77777777" w:rsidR="002412B1" w:rsidRDefault="002412B1" w:rsidP="00407127">
            <w:pPr>
              <w:rPr>
                <w:rFonts w:ascii="Times New Roman" w:eastAsia="Times New Roman" w:hAnsi="Times New Roman"/>
                <w:b/>
                <w:bCs/>
                <w:color w:val="000000"/>
                <w:sz w:val="18"/>
                <w:szCs w:val="18"/>
                <w:lang w:eastAsia="fr-FR"/>
              </w:rPr>
            </w:pPr>
          </w:p>
          <w:p w14:paraId="7BE19FA5" w14:textId="77777777" w:rsidR="008D2342" w:rsidRDefault="008D2342" w:rsidP="00407127">
            <w:pPr>
              <w:rPr>
                <w:rFonts w:ascii="Times New Roman" w:hAnsi="Times New Roman" w:cs="Times New Roman"/>
                <w:sz w:val="24"/>
                <w:szCs w:val="24"/>
              </w:rPr>
            </w:pPr>
            <w:r w:rsidRPr="00D617DD">
              <w:rPr>
                <w:rFonts w:ascii="Times New Roman" w:eastAsia="Times New Roman" w:hAnsi="Times New Roman"/>
                <w:b/>
                <w:bCs/>
                <w:color w:val="000000"/>
                <w:sz w:val="18"/>
                <w:szCs w:val="18"/>
                <w:lang w:eastAsia="fr-FR"/>
              </w:rPr>
              <w:t>LES RISQUES ENVIRONNEMENTAUX</w:t>
            </w:r>
          </w:p>
        </w:tc>
        <w:tc>
          <w:tcPr>
            <w:tcW w:w="2249" w:type="dxa"/>
          </w:tcPr>
          <w:p w14:paraId="19B667CB" w14:textId="77777777" w:rsidR="008D2342" w:rsidRPr="006735C8" w:rsidRDefault="008D2342" w:rsidP="00407127">
            <w:pPr>
              <w:rPr>
                <w:rFonts w:ascii="Times New Roman" w:hAnsi="Times New Roman" w:cs="Times New Roman"/>
                <w:b/>
                <w:sz w:val="24"/>
                <w:szCs w:val="24"/>
              </w:rPr>
            </w:pPr>
            <w:r w:rsidRPr="006735C8">
              <w:rPr>
                <w:rFonts w:ascii="Times New Roman" w:hAnsi="Times New Roman" w:cs="Times New Roman"/>
                <w:b/>
                <w:color w:val="7030A0"/>
                <w:sz w:val="20"/>
                <w:szCs w:val="24"/>
              </w:rPr>
              <w:t>Mettre en œuvre et faire le suivi-évaluation des plans d’actions environnementaux et sociaux issus des études d’impact environnemental et social</w:t>
            </w:r>
          </w:p>
        </w:tc>
        <w:tc>
          <w:tcPr>
            <w:tcW w:w="2242" w:type="dxa"/>
            <w:vMerge w:val="restart"/>
          </w:tcPr>
          <w:p w14:paraId="05B88B20" w14:textId="77777777" w:rsidR="00C76B28" w:rsidRDefault="00C76B28" w:rsidP="00C76B28">
            <w:pPr>
              <w:rPr>
                <w:rFonts w:ascii="Times New Roman" w:hAnsi="Times New Roman" w:cs="Times New Roman"/>
                <w:sz w:val="18"/>
                <w:szCs w:val="24"/>
              </w:rPr>
            </w:pPr>
          </w:p>
          <w:p w14:paraId="13BDFCD4" w14:textId="77777777" w:rsidR="00C76B28" w:rsidRDefault="00C76B28" w:rsidP="00C76B28">
            <w:pPr>
              <w:rPr>
                <w:rFonts w:ascii="Times New Roman" w:hAnsi="Times New Roman" w:cs="Times New Roman"/>
                <w:sz w:val="18"/>
                <w:szCs w:val="24"/>
              </w:rPr>
            </w:pPr>
          </w:p>
          <w:p w14:paraId="7A991F50" w14:textId="77777777" w:rsidR="00C76B28" w:rsidRDefault="00C76B28" w:rsidP="00C76B28">
            <w:pPr>
              <w:rPr>
                <w:rFonts w:ascii="Times New Roman" w:hAnsi="Times New Roman" w:cs="Times New Roman"/>
                <w:sz w:val="18"/>
                <w:szCs w:val="24"/>
              </w:rPr>
            </w:pPr>
          </w:p>
          <w:p w14:paraId="5F533925" w14:textId="77777777" w:rsidR="00C76B28" w:rsidRDefault="00C76B28" w:rsidP="00C76B28">
            <w:pPr>
              <w:rPr>
                <w:rFonts w:ascii="Times New Roman" w:hAnsi="Times New Roman" w:cs="Times New Roman"/>
                <w:sz w:val="18"/>
                <w:szCs w:val="24"/>
              </w:rPr>
            </w:pPr>
          </w:p>
          <w:p w14:paraId="16C42EAA" w14:textId="77777777" w:rsidR="00C76B28" w:rsidRDefault="00C76B28" w:rsidP="00C76B28">
            <w:pPr>
              <w:rPr>
                <w:rFonts w:ascii="Times New Roman" w:hAnsi="Times New Roman" w:cs="Times New Roman"/>
                <w:sz w:val="18"/>
                <w:szCs w:val="24"/>
              </w:rPr>
            </w:pPr>
          </w:p>
          <w:p w14:paraId="7F3EEAA6" w14:textId="77777777" w:rsidR="00C76B28" w:rsidRDefault="00C76B28" w:rsidP="00C76B28">
            <w:pPr>
              <w:rPr>
                <w:rFonts w:ascii="Times New Roman" w:hAnsi="Times New Roman" w:cs="Times New Roman"/>
                <w:sz w:val="18"/>
                <w:szCs w:val="24"/>
              </w:rPr>
            </w:pPr>
          </w:p>
          <w:p w14:paraId="2BBCD9AB" w14:textId="77777777" w:rsidR="00C76B28" w:rsidRDefault="00C76B28" w:rsidP="00C76B28">
            <w:pPr>
              <w:rPr>
                <w:rFonts w:ascii="Times New Roman" w:hAnsi="Times New Roman" w:cs="Times New Roman"/>
                <w:sz w:val="18"/>
                <w:szCs w:val="24"/>
              </w:rPr>
            </w:pPr>
          </w:p>
          <w:p w14:paraId="06F7363D" w14:textId="77777777" w:rsidR="00C76B28" w:rsidRDefault="00C76B28" w:rsidP="00C76B28">
            <w:pPr>
              <w:rPr>
                <w:rFonts w:ascii="Times New Roman" w:hAnsi="Times New Roman" w:cs="Times New Roman"/>
                <w:sz w:val="18"/>
                <w:szCs w:val="24"/>
              </w:rPr>
            </w:pPr>
          </w:p>
          <w:p w14:paraId="54E86FB7" w14:textId="77777777" w:rsidR="00C76B28" w:rsidRDefault="00C76B28" w:rsidP="00C76B28">
            <w:pPr>
              <w:rPr>
                <w:rFonts w:ascii="Times New Roman" w:hAnsi="Times New Roman" w:cs="Times New Roman"/>
                <w:sz w:val="18"/>
                <w:szCs w:val="24"/>
              </w:rPr>
            </w:pPr>
          </w:p>
          <w:p w14:paraId="7412AA1A" w14:textId="77777777" w:rsidR="00C76B28" w:rsidRDefault="00C76B28" w:rsidP="00C76B28">
            <w:pPr>
              <w:rPr>
                <w:rFonts w:ascii="Times New Roman" w:hAnsi="Times New Roman" w:cs="Times New Roman"/>
                <w:sz w:val="18"/>
                <w:szCs w:val="24"/>
              </w:rPr>
            </w:pPr>
          </w:p>
          <w:p w14:paraId="0B14937F" w14:textId="77777777" w:rsidR="00C76B28" w:rsidRPr="00C76B28" w:rsidRDefault="00C76B28" w:rsidP="00C76B28">
            <w:pPr>
              <w:rPr>
                <w:rFonts w:ascii="Times New Roman" w:hAnsi="Times New Roman" w:cs="Times New Roman"/>
                <w:sz w:val="18"/>
                <w:szCs w:val="24"/>
              </w:rPr>
            </w:pPr>
            <w:r w:rsidRPr="00C76B28">
              <w:rPr>
                <w:rFonts w:ascii="Times New Roman" w:hAnsi="Times New Roman" w:cs="Times New Roman"/>
                <w:sz w:val="18"/>
                <w:szCs w:val="24"/>
              </w:rPr>
              <w:t>Ministère de la Salubrité, de l’Environnement et du Développement Durable (ANDE)</w:t>
            </w:r>
          </w:p>
          <w:p w14:paraId="2F6B1FEB" w14:textId="77777777" w:rsidR="00C76B28" w:rsidRPr="00C76B28" w:rsidRDefault="00C76B28" w:rsidP="00C76B28">
            <w:pPr>
              <w:rPr>
                <w:rFonts w:ascii="Times New Roman" w:hAnsi="Times New Roman" w:cs="Times New Roman"/>
                <w:sz w:val="18"/>
                <w:szCs w:val="24"/>
              </w:rPr>
            </w:pPr>
          </w:p>
          <w:p w14:paraId="3BB4375D" w14:textId="77777777" w:rsidR="00C76B28" w:rsidRPr="00C76B28" w:rsidRDefault="00C76B28" w:rsidP="00C76B28">
            <w:pPr>
              <w:rPr>
                <w:rFonts w:ascii="Times New Roman" w:hAnsi="Times New Roman" w:cs="Times New Roman"/>
                <w:sz w:val="18"/>
                <w:szCs w:val="24"/>
              </w:rPr>
            </w:pPr>
          </w:p>
          <w:p w14:paraId="0BBCBF15" w14:textId="77777777" w:rsidR="00C76B28" w:rsidRDefault="00C76B28" w:rsidP="00C76B28">
            <w:pPr>
              <w:rPr>
                <w:rFonts w:ascii="Times New Roman" w:hAnsi="Times New Roman" w:cs="Times New Roman"/>
                <w:sz w:val="18"/>
                <w:szCs w:val="24"/>
              </w:rPr>
            </w:pPr>
          </w:p>
          <w:p w14:paraId="62FB495D" w14:textId="77777777" w:rsidR="00C76B28" w:rsidRDefault="00C76B28" w:rsidP="00C76B28">
            <w:pPr>
              <w:rPr>
                <w:rFonts w:ascii="Times New Roman" w:hAnsi="Times New Roman" w:cs="Times New Roman"/>
                <w:sz w:val="18"/>
                <w:szCs w:val="24"/>
              </w:rPr>
            </w:pPr>
          </w:p>
          <w:p w14:paraId="5D3A7297" w14:textId="77777777" w:rsidR="00C76B28" w:rsidRDefault="00C76B28" w:rsidP="00C76B28">
            <w:pPr>
              <w:rPr>
                <w:rFonts w:ascii="Times New Roman" w:hAnsi="Times New Roman" w:cs="Times New Roman"/>
                <w:sz w:val="18"/>
                <w:szCs w:val="24"/>
              </w:rPr>
            </w:pPr>
          </w:p>
          <w:p w14:paraId="264AE3B9" w14:textId="77777777" w:rsidR="00C76B28" w:rsidRDefault="00C76B28" w:rsidP="00C76B28">
            <w:pPr>
              <w:rPr>
                <w:rFonts w:ascii="Times New Roman" w:hAnsi="Times New Roman" w:cs="Times New Roman"/>
                <w:sz w:val="18"/>
                <w:szCs w:val="24"/>
              </w:rPr>
            </w:pPr>
          </w:p>
          <w:p w14:paraId="220EF405" w14:textId="77777777" w:rsidR="00C76B28" w:rsidRDefault="00C76B28" w:rsidP="00C76B28">
            <w:pPr>
              <w:rPr>
                <w:rFonts w:ascii="Times New Roman" w:hAnsi="Times New Roman" w:cs="Times New Roman"/>
                <w:sz w:val="18"/>
                <w:szCs w:val="24"/>
              </w:rPr>
            </w:pPr>
          </w:p>
          <w:p w14:paraId="32B4260E" w14:textId="77777777" w:rsidR="00C76B28" w:rsidRDefault="00C76B28" w:rsidP="00C76B28">
            <w:pPr>
              <w:rPr>
                <w:rFonts w:ascii="Times New Roman" w:hAnsi="Times New Roman" w:cs="Times New Roman"/>
                <w:sz w:val="18"/>
                <w:szCs w:val="24"/>
              </w:rPr>
            </w:pPr>
          </w:p>
          <w:p w14:paraId="4424B071" w14:textId="77777777" w:rsidR="00C76B28" w:rsidRDefault="00C76B28" w:rsidP="00C76B28">
            <w:pPr>
              <w:rPr>
                <w:rFonts w:ascii="Times New Roman" w:hAnsi="Times New Roman" w:cs="Times New Roman"/>
                <w:sz w:val="18"/>
                <w:szCs w:val="24"/>
              </w:rPr>
            </w:pPr>
          </w:p>
          <w:p w14:paraId="4E91B238" w14:textId="77777777" w:rsidR="00C76B28" w:rsidRDefault="00C76B28" w:rsidP="00C76B28">
            <w:pPr>
              <w:rPr>
                <w:rFonts w:ascii="Times New Roman" w:hAnsi="Times New Roman" w:cs="Times New Roman"/>
                <w:sz w:val="18"/>
                <w:szCs w:val="24"/>
              </w:rPr>
            </w:pPr>
          </w:p>
          <w:p w14:paraId="466F0003" w14:textId="77777777" w:rsidR="00C76B28" w:rsidRDefault="00C76B28" w:rsidP="00C76B28">
            <w:pPr>
              <w:rPr>
                <w:rFonts w:ascii="Times New Roman" w:hAnsi="Times New Roman" w:cs="Times New Roman"/>
                <w:sz w:val="18"/>
                <w:szCs w:val="24"/>
              </w:rPr>
            </w:pPr>
          </w:p>
          <w:p w14:paraId="2B603B9F" w14:textId="77777777" w:rsidR="00C76B28" w:rsidRDefault="00C76B28" w:rsidP="00C76B28">
            <w:pPr>
              <w:rPr>
                <w:rFonts w:ascii="Times New Roman" w:hAnsi="Times New Roman" w:cs="Times New Roman"/>
                <w:sz w:val="18"/>
                <w:szCs w:val="24"/>
              </w:rPr>
            </w:pPr>
          </w:p>
          <w:p w14:paraId="25DC1602" w14:textId="77777777" w:rsidR="00C76B28" w:rsidRDefault="00C76B28" w:rsidP="00C76B28">
            <w:pPr>
              <w:rPr>
                <w:rFonts w:ascii="Times New Roman" w:hAnsi="Times New Roman" w:cs="Times New Roman"/>
                <w:sz w:val="18"/>
                <w:szCs w:val="24"/>
              </w:rPr>
            </w:pPr>
          </w:p>
          <w:p w14:paraId="07451D00" w14:textId="77777777" w:rsidR="00C76B28" w:rsidRDefault="00C76B28" w:rsidP="00C76B28">
            <w:pPr>
              <w:rPr>
                <w:rFonts w:ascii="Times New Roman" w:hAnsi="Times New Roman" w:cs="Times New Roman"/>
                <w:sz w:val="18"/>
                <w:szCs w:val="24"/>
              </w:rPr>
            </w:pPr>
          </w:p>
          <w:p w14:paraId="01764D6A" w14:textId="77777777" w:rsidR="00C76B28" w:rsidRDefault="00C76B28" w:rsidP="00C76B28">
            <w:pPr>
              <w:rPr>
                <w:rFonts w:ascii="Times New Roman" w:hAnsi="Times New Roman" w:cs="Times New Roman"/>
                <w:sz w:val="18"/>
                <w:szCs w:val="24"/>
              </w:rPr>
            </w:pPr>
          </w:p>
          <w:p w14:paraId="328488C4" w14:textId="77777777" w:rsidR="00C76B28" w:rsidRDefault="00C76B28" w:rsidP="00C76B28">
            <w:pPr>
              <w:rPr>
                <w:rFonts w:ascii="Times New Roman" w:hAnsi="Times New Roman" w:cs="Times New Roman"/>
                <w:sz w:val="18"/>
                <w:szCs w:val="24"/>
              </w:rPr>
            </w:pPr>
          </w:p>
          <w:p w14:paraId="217F95F5" w14:textId="77777777" w:rsidR="00C76B28" w:rsidRDefault="00C76B28" w:rsidP="00C76B28">
            <w:pPr>
              <w:rPr>
                <w:rFonts w:ascii="Times New Roman" w:hAnsi="Times New Roman" w:cs="Times New Roman"/>
                <w:sz w:val="18"/>
                <w:szCs w:val="24"/>
              </w:rPr>
            </w:pPr>
          </w:p>
          <w:p w14:paraId="36A89350" w14:textId="77777777" w:rsidR="00C76B28" w:rsidRPr="00C76B28" w:rsidRDefault="00C76B28" w:rsidP="00C76B28">
            <w:pPr>
              <w:rPr>
                <w:rFonts w:ascii="Times New Roman" w:hAnsi="Times New Roman" w:cs="Times New Roman"/>
                <w:sz w:val="18"/>
                <w:szCs w:val="24"/>
              </w:rPr>
            </w:pPr>
            <w:r w:rsidRPr="00C76B28">
              <w:rPr>
                <w:rFonts w:ascii="Times New Roman" w:hAnsi="Times New Roman" w:cs="Times New Roman"/>
                <w:sz w:val="18"/>
                <w:szCs w:val="24"/>
              </w:rPr>
              <w:t>Ministère de l’Industrie et des Mines/ Ministère de l’Intérieur et de la Sécurité/ Ministère de la Salubrité de l’Environnement et du Développement Durable</w:t>
            </w:r>
          </w:p>
          <w:p w14:paraId="7C2821D6" w14:textId="77777777" w:rsidR="00C76B28" w:rsidRPr="00C76B28" w:rsidRDefault="00C76B28" w:rsidP="00C76B28">
            <w:pPr>
              <w:rPr>
                <w:rFonts w:ascii="Times New Roman" w:hAnsi="Times New Roman" w:cs="Times New Roman"/>
                <w:sz w:val="18"/>
                <w:szCs w:val="24"/>
              </w:rPr>
            </w:pPr>
          </w:p>
          <w:p w14:paraId="2AA71910" w14:textId="77777777" w:rsidR="00C76B28" w:rsidRPr="00C76B28" w:rsidRDefault="00C76B28" w:rsidP="00C76B28">
            <w:pPr>
              <w:rPr>
                <w:rFonts w:ascii="Times New Roman" w:hAnsi="Times New Roman" w:cs="Times New Roman"/>
                <w:sz w:val="18"/>
                <w:szCs w:val="24"/>
              </w:rPr>
            </w:pPr>
          </w:p>
          <w:p w14:paraId="67793A46" w14:textId="77777777" w:rsidR="00C76B28" w:rsidRPr="00C76B28" w:rsidRDefault="00C76B28" w:rsidP="00C76B28">
            <w:pPr>
              <w:rPr>
                <w:rFonts w:ascii="Times New Roman" w:hAnsi="Times New Roman" w:cs="Times New Roman"/>
                <w:sz w:val="18"/>
                <w:szCs w:val="24"/>
              </w:rPr>
            </w:pPr>
          </w:p>
          <w:p w14:paraId="30BD89DD" w14:textId="77777777" w:rsidR="00C76B28" w:rsidRPr="00C76B28" w:rsidRDefault="00C76B28" w:rsidP="00C76B28">
            <w:pPr>
              <w:rPr>
                <w:rFonts w:ascii="Times New Roman" w:hAnsi="Times New Roman" w:cs="Times New Roman"/>
                <w:sz w:val="18"/>
                <w:szCs w:val="24"/>
              </w:rPr>
            </w:pPr>
          </w:p>
          <w:p w14:paraId="725EB57B" w14:textId="77777777" w:rsidR="00C76B28" w:rsidRDefault="00C76B28" w:rsidP="00C76B28">
            <w:pPr>
              <w:rPr>
                <w:rFonts w:ascii="Times New Roman" w:hAnsi="Times New Roman" w:cs="Times New Roman"/>
                <w:sz w:val="18"/>
                <w:szCs w:val="24"/>
              </w:rPr>
            </w:pPr>
          </w:p>
          <w:p w14:paraId="3665137D" w14:textId="77777777" w:rsidR="00C76B28" w:rsidRDefault="00C76B28" w:rsidP="00C76B28">
            <w:pPr>
              <w:rPr>
                <w:rFonts w:ascii="Times New Roman" w:hAnsi="Times New Roman" w:cs="Times New Roman"/>
                <w:sz w:val="18"/>
                <w:szCs w:val="24"/>
              </w:rPr>
            </w:pPr>
          </w:p>
          <w:p w14:paraId="5EA97A26" w14:textId="77777777" w:rsidR="00C76B28" w:rsidRDefault="00C76B28" w:rsidP="00C76B28">
            <w:pPr>
              <w:rPr>
                <w:rFonts w:ascii="Times New Roman" w:hAnsi="Times New Roman" w:cs="Times New Roman"/>
                <w:sz w:val="18"/>
                <w:szCs w:val="24"/>
              </w:rPr>
            </w:pPr>
          </w:p>
          <w:p w14:paraId="26BFF88B" w14:textId="77777777" w:rsidR="00C76B28" w:rsidRPr="00C76B28" w:rsidRDefault="00C76B28" w:rsidP="00C76B28">
            <w:pPr>
              <w:rPr>
                <w:rFonts w:ascii="Times New Roman" w:hAnsi="Times New Roman" w:cs="Times New Roman"/>
                <w:sz w:val="18"/>
                <w:szCs w:val="24"/>
              </w:rPr>
            </w:pPr>
            <w:r w:rsidRPr="00C76B28">
              <w:rPr>
                <w:rFonts w:ascii="Times New Roman" w:hAnsi="Times New Roman" w:cs="Times New Roman"/>
                <w:sz w:val="18"/>
                <w:szCs w:val="24"/>
              </w:rPr>
              <w:t>Ministère des Mines et de la géologie/ Ministère de la Justice/  Ministère de la Salubrité de l’Environnement et du Développement Durable/ Ministère des Eaux et Forêts</w:t>
            </w:r>
          </w:p>
          <w:p w14:paraId="2DAEC630" w14:textId="77777777" w:rsidR="00C76B28" w:rsidRPr="00C76B28" w:rsidRDefault="00C76B28" w:rsidP="00C76B28">
            <w:pPr>
              <w:rPr>
                <w:rFonts w:ascii="Times New Roman" w:hAnsi="Times New Roman" w:cs="Times New Roman"/>
                <w:sz w:val="18"/>
                <w:szCs w:val="24"/>
              </w:rPr>
            </w:pPr>
          </w:p>
          <w:p w14:paraId="24F5E32D" w14:textId="77777777" w:rsidR="00C76B28" w:rsidRPr="00C76B28" w:rsidRDefault="00C76B28" w:rsidP="00C76B28">
            <w:pPr>
              <w:rPr>
                <w:rFonts w:ascii="Times New Roman" w:hAnsi="Times New Roman" w:cs="Times New Roman"/>
                <w:sz w:val="18"/>
                <w:szCs w:val="24"/>
              </w:rPr>
            </w:pPr>
          </w:p>
          <w:p w14:paraId="0818F09F" w14:textId="77777777" w:rsidR="00C76B28" w:rsidRDefault="00C76B28" w:rsidP="00C76B28">
            <w:pPr>
              <w:rPr>
                <w:rFonts w:ascii="Times New Roman" w:hAnsi="Times New Roman" w:cs="Times New Roman"/>
                <w:sz w:val="18"/>
                <w:szCs w:val="24"/>
              </w:rPr>
            </w:pPr>
          </w:p>
          <w:p w14:paraId="3FD3AAE0" w14:textId="77777777" w:rsidR="00C76B28" w:rsidRDefault="00C76B28" w:rsidP="00C76B28">
            <w:pPr>
              <w:rPr>
                <w:rFonts w:ascii="Times New Roman" w:hAnsi="Times New Roman" w:cs="Times New Roman"/>
                <w:sz w:val="18"/>
                <w:szCs w:val="24"/>
              </w:rPr>
            </w:pPr>
          </w:p>
          <w:p w14:paraId="364F262C" w14:textId="77777777" w:rsidR="00C76B28" w:rsidRDefault="00C76B28" w:rsidP="00C76B28">
            <w:pPr>
              <w:rPr>
                <w:rFonts w:ascii="Times New Roman" w:hAnsi="Times New Roman" w:cs="Times New Roman"/>
                <w:sz w:val="18"/>
                <w:szCs w:val="24"/>
              </w:rPr>
            </w:pPr>
          </w:p>
          <w:p w14:paraId="157834D0" w14:textId="77777777" w:rsidR="00C76B28" w:rsidRDefault="00C76B28" w:rsidP="00C76B28">
            <w:pPr>
              <w:rPr>
                <w:rFonts w:ascii="Times New Roman" w:hAnsi="Times New Roman" w:cs="Times New Roman"/>
                <w:sz w:val="18"/>
                <w:szCs w:val="24"/>
              </w:rPr>
            </w:pPr>
          </w:p>
          <w:p w14:paraId="3F8EC656" w14:textId="77777777" w:rsidR="00C76B28" w:rsidRDefault="00C76B28" w:rsidP="00C76B28">
            <w:pPr>
              <w:rPr>
                <w:rFonts w:ascii="Times New Roman" w:hAnsi="Times New Roman" w:cs="Times New Roman"/>
                <w:sz w:val="18"/>
                <w:szCs w:val="24"/>
              </w:rPr>
            </w:pPr>
          </w:p>
          <w:p w14:paraId="635BA29D" w14:textId="77777777" w:rsidR="00C76B28" w:rsidRDefault="00C76B28" w:rsidP="00C76B28">
            <w:pPr>
              <w:rPr>
                <w:rFonts w:ascii="Times New Roman" w:hAnsi="Times New Roman" w:cs="Times New Roman"/>
                <w:sz w:val="18"/>
                <w:szCs w:val="24"/>
              </w:rPr>
            </w:pPr>
          </w:p>
          <w:p w14:paraId="4D7A44EA" w14:textId="77777777" w:rsidR="00C76B28" w:rsidRDefault="00C76B28" w:rsidP="00C76B28">
            <w:pPr>
              <w:rPr>
                <w:rFonts w:ascii="Times New Roman" w:hAnsi="Times New Roman" w:cs="Times New Roman"/>
                <w:sz w:val="18"/>
                <w:szCs w:val="24"/>
              </w:rPr>
            </w:pPr>
          </w:p>
          <w:p w14:paraId="66B2A3B7" w14:textId="77777777" w:rsidR="00C76B28" w:rsidRDefault="00C76B28" w:rsidP="00C76B28">
            <w:pPr>
              <w:rPr>
                <w:rFonts w:ascii="Times New Roman" w:hAnsi="Times New Roman" w:cs="Times New Roman"/>
                <w:sz w:val="18"/>
                <w:szCs w:val="24"/>
              </w:rPr>
            </w:pPr>
          </w:p>
          <w:p w14:paraId="6E3F9418" w14:textId="77777777" w:rsidR="00C76B28" w:rsidRDefault="00C76B28" w:rsidP="00C76B28">
            <w:pPr>
              <w:rPr>
                <w:rFonts w:ascii="Times New Roman" w:hAnsi="Times New Roman" w:cs="Times New Roman"/>
                <w:sz w:val="18"/>
                <w:szCs w:val="24"/>
              </w:rPr>
            </w:pPr>
          </w:p>
          <w:p w14:paraId="18215D26" w14:textId="77777777" w:rsidR="00C76B28" w:rsidRDefault="00C76B28" w:rsidP="00C76B28">
            <w:pPr>
              <w:rPr>
                <w:rFonts w:ascii="Times New Roman" w:hAnsi="Times New Roman" w:cs="Times New Roman"/>
                <w:sz w:val="18"/>
                <w:szCs w:val="24"/>
              </w:rPr>
            </w:pPr>
          </w:p>
          <w:p w14:paraId="52FF3B2B" w14:textId="77777777" w:rsidR="00C76B28" w:rsidRPr="00C76B28" w:rsidRDefault="00C76B28" w:rsidP="00C76B28">
            <w:pPr>
              <w:rPr>
                <w:rFonts w:ascii="Times New Roman" w:hAnsi="Times New Roman" w:cs="Times New Roman"/>
                <w:sz w:val="18"/>
                <w:szCs w:val="24"/>
              </w:rPr>
            </w:pPr>
            <w:r w:rsidRPr="00C76B28">
              <w:rPr>
                <w:rFonts w:ascii="Times New Roman" w:hAnsi="Times New Roman" w:cs="Times New Roman"/>
                <w:sz w:val="18"/>
                <w:szCs w:val="24"/>
              </w:rPr>
              <w:t>Ministère de l’Assainissement et de la Salubrité</w:t>
            </w:r>
          </w:p>
          <w:p w14:paraId="248DBB96" w14:textId="77777777" w:rsidR="00C76B28" w:rsidRPr="00C76B28" w:rsidRDefault="00C76B28" w:rsidP="00C76B28">
            <w:pPr>
              <w:rPr>
                <w:rFonts w:ascii="Times New Roman" w:hAnsi="Times New Roman" w:cs="Times New Roman"/>
                <w:sz w:val="18"/>
                <w:szCs w:val="24"/>
              </w:rPr>
            </w:pPr>
          </w:p>
          <w:p w14:paraId="6C623099" w14:textId="77777777" w:rsidR="00C76B28" w:rsidRPr="00C76B28" w:rsidRDefault="00C76B28" w:rsidP="00C76B28">
            <w:pPr>
              <w:rPr>
                <w:rFonts w:ascii="Times New Roman" w:hAnsi="Times New Roman" w:cs="Times New Roman"/>
                <w:sz w:val="18"/>
                <w:szCs w:val="24"/>
              </w:rPr>
            </w:pPr>
            <w:r w:rsidRPr="00C76B28">
              <w:rPr>
                <w:rFonts w:ascii="Times New Roman" w:hAnsi="Times New Roman" w:cs="Times New Roman"/>
                <w:sz w:val="18"/>
                <w:szCs w:val="24"/>
              </w:rPr>
              <w:t>Ministère de l’Intérieur et de la Sécurité (</w:t>
            </w:r>
            <w:proofErr w:type="spellStart"/>
            <w:r w:rsidRPr="00C76B28">
              <w:rPr>
                <w:rFonts w:ascii="Times New Roman" w:hAnsi="Times New Roman" w:cs="Times New Roman"/>
                <w:sz w:val="18"/>
                <w:szCs w:val="24"/>
              </w:rPr>
              <w:t>COMNat</w:t>
            </w:r>
            <w:proofErr w:type="spellEnd"/>
            <w:r w:rsidRPr="00C76B28">
              <w:rPr>
                <w:rFonts w:ascii="Times New Roman" w:hAnsi="Times New Roman" w:cs="Times New Roman"/>
                <w:sz w:val="18"/>
                <w:szCs w:val="24"/>
              </w:rPr>
              <w:t>-ALPC) / Ministère d’Etat, Ministère de la Défense</w:t>
            </w:r>
          </w:p>
          <w:p w14:paraId="0DEF45E3" w14:textId="77777777" w:rsidR="00C76B28" w:rsidRPr="00C76B28" w:rsidRDefault="00C76B28" w:rsidP="00C76B28">
            <w:pPr>
              <w:rPr>
                <w:rFonts w:ascii="Times New Roman" w:hAnsi="Times New Roman" w:cs="Times New Roman"/>
                <w:sz w:val="18"/>
                <w:szCs w:val="24"/>
              </w:rPr>
            </w:pPr>
          </w:p>
          <w:p w14:paraId="2F58C2F3" w14:textId="77777777" w:rsidR="008D2342" w:rsidRPr="00C76B28" w:rsidRDefault="00C76B28" w:rsidP="00C76B28">
            <w:pPr>
              <w:rPr>
                <w:rFonts w:ascii="Times New Roman" w:hAnsi="Times New Roman" w:cs="Times New Roman"/>
                <w:sz w:val="18"/>
                <w:szCs w:val="24"/>
              </w:rPr>
            </w:pPr>
            <w:r w:rsidRPr="00C76B28">
              <w:rPr>
                <w:rFonts w:ascii="Times New Roman" w:hAnsi="Times New Roman" w:cs="Times New Roman"/>
                <w:sz w:val="18"/>
                <w:szCs w:val="24"/>
              </w:rPr>
              <w:t>Ministère de l’Intérieur et de la Sécurité/ Ministère de la Salubrité de l’Environnement et du Développement Durable</w:t>
            </w:r>
          </w:p>
        </w:tc>
      </w:tr>
      <w:tr w:rsidR="008D2342" w:rsidRPr="006735C8" w14:paraId="6CC7D2A1" w14:textId="77777777" w:rsidTr="00C70C81">
        <w:trPr>
          <w:trHeight w:val="30"/>
        </w:trPr>
        <w:tc>
          <w:tcPr>
            <w:tcW w:w="2245" w:type="dxa"/>
            <w:vMerge/>
          </w:tcPr>
          <w:p w14:paraId="39B227D8"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02AF602A" w14:textId="77777777" w:rsidR="008D2342" w:rsidRPr="006735C8" w:rsidRDefault="008D2342" w:rsidP="00407127">
            <w:pPr>
              <w:rPr>
                <w:rFonts w:ascii="Times New Roman" w:eastAsia="Times New Roman" w:hAnsi="Times New Roman" w:cs="Times New Roman"/>
                <w:b/>
                <w:bCs/>
                <w:color w:val="000000"/>
                <w:sz w:val="18"/>
                <w:szCs w:val="18"/>
                <w:lang w:eastAsia="fr-FR"/>
              </w:rPr>
            </w:pPr>
          </w:p>
        </w:tc>
        <w:tc>
          <w:tcPr>
            <w:tcW w:w="2249" w:type="dxa"/>
          </w:tcPr>
          <w:p w14:paraId="1D08E4CE" w14:textId="77777777" w:rsidR="008D2342" w:rsidRPr="006735C8" w:rsidRDefault="008D2342" w:rsidP="00407127">
            <w:pPr>
              <w:rPr>
                <w:rFonts w:ascii="Times New Roman" w:hAnsi="Times New Roman" w:cs="Times New Roman"/>
                <w:sz w:val="20"/>
                <w:szCs w:val="24"/>
              </w:rPr>
            </w:pPr>
            <w:r>
              <w:rPr>
                <w:rFonts w:ascii="Times New Roman" w:eastAsia="Times New Roman" w:hAnsi="Times New Roman"/>
                <w:b/>
                <w:bCs/>
                <w:color w:val="7030A0"/>
                <w:sz w:val="20"/>
                <w:szCs w:val="18"/>
                <w:lang w:eastAsia="fr-FR"/>
              </w:rPr>
              <w:t>Publier  en ligne e</w:t>
            </w:r>
            <w:r w:rsidRPr="00792624">
              <w:rPr>
                <w:rFonts w:ascii="Times New Roman" w:eastAsia="Times New Roman" w:hAnsi="Times New Roman"/>
                <w:b/>
                <w:bCs/>
                <w:color w:val="7030A0"/>
                <w:sz w:val="20"/>
                <w:szCs w:val="18"/>
                <w:lang w:eastAsia="fr-FR"/>
              </w:rPr>
              <w:t>t rendre accessible l’EIES</w:t>
            </w:r>
            <w:r>
              <w:rPr>
                <w:rFonts w:ascii="Times New Roman" w:eastAsia="Times New Roman" w:hAnsi="Times New Roman"/>
                <w:b/>
                <w:bCs/>
                <w:color w:val="7030A0"/>
                <w:sz w:val="20"/>
                <w:szCs w:val="18"/>
                <w:lang w:eastAsia="fr-FR"/>
              </w:rPr>
              <w:t xml:space="preserve"> au plus tard 3 mois après sa validation</w:t>
            </w:r>
          </w:p>
        </w:tc>
        <w:tc>
          <w:tcPr>
            <w:tcW w:w="2242" w:type="dxa"/>
            <w:vMerge/>
          </w:tcPr>
          <w:p w14:paraId="793E797E" w14:textId="77777777" w:rsidR="008D2342" w:rsidRPr="006735C8" w:rsidRDefault="008D2342" w:rsidP="00407127">
            <w:pPr>
              <w:rPr>
                <w:rFonts w:ascii="Times New Roman" w:hAnsi="Times New Roman" w:cs="Times New Roman"/>
                <w:sz w:val="24"/>
                <w:szCs w:val="24"/>
              </w:rPr>
            </w:pPr>
          </w:p>
        </w:tc>
      </w:tr>
      <w:tr w:rsidR="008D2342" w:rsidRPr="006735C8" w14:paraId="0EEB9174" w14:textId="77777777" w:rsidTr="00C70C81">
        <w:trPr>
          <w:trHeight w:val="30"/>
        </w:trPr>
        <w:tc>
          <w:tcPr>
            <w:tcW w:w="2245" w:type="dxa"/>
            <w:vMerge/>
          </w:tcPr>
          <w:p w14:paraId="48E84E11"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1307CB74" w14:textId="77777777" w:rsidR="008D2342" w:rsidRPr="006735C8" w:rsidRDefault="008D2342" w:rsidP="00407127">
            <w:pPr>
              <w:rPr>
                <w:rFonts w:ascii="Times New Roman" w:eastAsia="Times New Roman" w:hAnsi="Times New Roman" w:cs="Times New Roman"/>
                <w:b/>
                <w:bCs/>
                <w:color w:val="000000"/>
                <w:sz w:val="18"/>
                <w:szCs w:val="18"/>
                <w:lang w:eastAsia="fr-FR"/>
              </w:rPr>
            </w:pPr>
          </w:p>
        </w:tc>
        <w:tc>
          <w:tcPr>
            <w:tcW w:w="2249" w:type="dxa"/>
          </w:tcPr>
          <w:p w14:paraId="2D14DC7C" w14:textId="77777777" w:rsidR="008D2342" w:rsidRPr="006735C8" w:rsidRDefault="008D2342" w:rsidP="00407127">
            <w:pPr>
              <w:rPr>
                <w:rFonts w:ascii="Times New Roman" w:hAnsi="Times New Roman" w:cs="Times New Roman"/>
                <w:sz w:val="20"/>
                <w:szCs w:val="24"/>
              </w:rPr>
            </w:pPr>
            <w:r w:rsidRPr="002B57E3">
              <w:rPr>
                <w:rFonts w:ascii="Times New Roman" w:eastAsia="Times New Roman" w:hAnsi="Times New Roman"/>
                <w:b/>
                <w:bCs/>
                <w:color w:val="7030A0"/>
                <w:sz w:val="20"/>
                <w:szCs w:val="18"/>
                <w:lang w:eastAsia="fr-FR"/>
              </w:rPr>
              <w:t>Publier les EIES réalisées et les plans de gestion environnemental et social ;</w:t>
            </w:r>
          </w:p>
        </w:tc>
        <w:tc>
          <w:tcPr>
            <w:tcW w:w="2242" w:type="dxa"/>
            <w:vMerge/>
          </w:tcPr>
          <w:p w14:paraId="145B557E" w14:textId="77777777" w:rsidR="008D2342" w:rsidRPr="006735C8" w:rsidRDefault="008D2342" w:rsidP="00407127">
            <w:pPr>
              <w:rPr>
                <w:rFonts w:ascii="Times New Roman" w:hAnsi="Times New Roman" w:cs="Times New Roman"/>
                <w:sz w:val="24"/>
                <w:szCs w:val="24"/>
              </w:rPr>
            </w:pPr>
          </w:p>
        </w:tc>
      </w:tr>
      <w:tr w:rsidR="008D2342" w:rsidRPr="006735C8" w14:paraId="63DFFB49" w14:textId="77777777" w:rsidTr="00C70C81">
        <w:trPr>
          <w:trHeight w:val="30"/>
        </w:trPr>
        <w:tc>
          <w:tcPr>
            <w:tcW w:w="2245" w:type="dxa"/>
            <w:vMerge/>
          </w:tcPr>
          <w:p w14:paraId="7E37B7F9"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3A99CB6F" w14:textId="77777777" w:rsidR="008D2342" w:rsidRPr="006735C8" w:rsidRDefault="008D2342" w:rsidP="00407127">
            <w:pPr>
              <w:rPr>
                <w:rFonts w:ascii="Times New Roman" w:eastAsia="Times New Roman" w:hAnsi="Times New Roman" w:cs="Times New Roman"/>
                <w:b/>
                <w:bCs/>
                <w:color w:val="000000"/>
                <w:sz w:val="18"/>
                <w:szCs w:val="18"/>
                <w:lang w:eastAsia="fr-FR"/>
              </w:rPr>
            </w:pPr>
          </w:p>
        </w:tc>
        <w:tc>
          <w:tcPr>
            <w:tcW w:w="2249" w:type="dxa"/>
          </w:tcPr>
          <w:p w14:paraId="391E4475" w14:textId="77777777" w:rsidR="008D2342" w:rsidRPr="000A091A" w:rsidRDefault="008D2342" w:rsidP="000A091A">
            <w:pPr>
              <w:rPr>
                <w:rFonts w:ascii="Times New Roman" w:eastAsia="Times New Roman" w:hAnsi="Times New Roman"/>
                <w:b/>
                <w:bCs/>
                <w:color w:val="7030A0"/>
                <w:sz w:val="20"/>
                <w:szCs w:val="18"/>
                <w:lang w:eastAsia="fr-FR"/>
              </w:rPr>
            </w:pPr>
            <w:r w:rsidRPr="000A091A">
              <w:rPr>
                <w:rFonts w:ascii="Times New Roman" w:eastAsia="Times New Roman" w:hAnsi="Times New Roman"/>
                <w:b/>
                <w:bCs/>
                <w:color w:val="7030A0"/>
                <w:sz w:val="20"/>
                <w:szCs w:val="18"/>
                <w:lang w:eastAsia="fr-FR"/>
              </w:rPr>
              <w:t xml:space="preserve">Informer les populations de la date de réalisation de l’EIES </w:t>
            </w:r>
          </w:p>
          <w:p w14:paraId="5934FBE4" w14:textId="77777777" w:rsidR="008D2342" w:rsidRPr="00DC06D8" w:rsidRDefault="008D2342" w:rsidP="000A091A">
            <w:pPr>
              <w:rPr>
                <w:rFonts w:ascii="Times New Roman" w:eastAsia="Times New Roman" w:hAnsi="Times New Roman"/>
                <w:b/>
                <w:bCs/>
                <w:strike/>
                <w:color w:val="7030A0"/>
                <w:sz w:val="20"/>
                <w:szCs w:val="18"/>
                <w:lang w:eastAsia="fr-FR"/>
              </w:rPr>
            </w:pPr>
            <w:r w:rsidRPr="000A091A">
              <w:rPr>
                <w:rFonts w:ascii="Times New Roman" w:eastAsia="Times New Roman" w:hAnsi="Times New Roman"/>
                <w:b/>
                <w:bCs/>
                <w:color w:val="7030A0"/>
                <w:sz w:val="20"/>
                <w:szCs w:val="18"/>
                <w:lang w:eastAsia="fr-FR"/>
              </w:rPr>
              <w:lastRenderedPageBreak/>
              <w:t>Renforcer la participation citoyenne par la responsabilisation des communautés locales (exploitation illégale) ;</w:t>
            </w:r>
          </w:p>
          <w:p w14:paraId="60B04D4A" w14:textId="77777777" w:rsidR="008D2342" w:rsidRPr="005640CF" w:rsidRDefault="008D2342" w:rsidP="000A091A">
            <w:pPr>
              <w:rPr>
                <w:rFonts w:ascii="Times New Roman" w:eastAsia="Times New Roman" w:hAnsi="Times New Roman"/>
                <w:b/>
                <w:bCs/>
                <w:color w:val="7030A0"/>
                <w:sz w:val="10"/>
                <w:szCs w:val="10"/>
                <w:lang w:eastAsia="fr-FR"/>
              </w:rPr>
            </w:pPr>
          </w:p>
          <w:p w14:paraId="66920C90" w14:textId="77777777" w:rsidR="008D2342" w:rsidRPr="006735C8" w:rsidRDefault="008D2342" w:rsidP="000A091A">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Mettre en place un cadre semestriel d’échange et de renforcement de capacité</w:t>
            </w:r>
          </w:p>
        </w:tc>
        <w:tc>
          <w:tcPr>
            <w:tcW w:w="2242" w:type="dxa"/>
            <w:vMerge/>
          </w:tcPr>
          <w:p w14:paraId="0BF8D3BF" w14:textId="77777777" w:rsidR="008D2342" w:rsidRPr="006735C8" w:rsidRDefault="008D2342" w:rsidP="00407127">
            <w:pPr>
              <w:rPr>
                <w:rFonts w:ascii="Times New Roman" w:hAnsi="Times New Roman" w:cs="Times New Roman"/>
                <w:sz w:val="24"/>
                <w:szCs w:val="24"/>
              </w:rPr>
            </w:pPr>
          </w:p>
        </w:tc>
      </w:tr>
      <w:tr w:rsidR="008D2342" w:rsidRPr="006735C8" w14:paraId="200189D4" w14:textId="77777777" w:rsidTr="00C70C81">
        <w:trPr>
          <w:trHeight w:val="30"/>
        </w:trPr>
        <w:tc>
          <w:tcPr>
            <w:tcW w:w="2245" w:type="dxa"/>
            <w:vMerge/>
          </w:tcPr>
          <w:p w14:paraId="22B80280"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0844C052" w14:textId="77777777" w:rsidR="008D2342" w:rsidRPr="006735C8" w:rsidRDefault="008D2342" w:rsidP="00407127">
            <w:pPr>
              <w:rPr>
                <w:rFonts w:ascii="Times New Roman" w:eastAsia="Times New Roman" w:hAnsi="Times New Roman" w:cs="Times New Roman"/>
                <w:b/>
                <w:bCs/>
                <w:color w:val="000000"/>
                <w:sz w:val="18"/>
                <w:szCs w:val="18"/>
                <w:lang w:eastAsia="fr-FR"/>
              </w:rPr>
            </w:pPr>
          </w:p>
        </w:tc>
        <w:tc>
          <w:tcPr>
            <w:tcW w:w="2249" w:type="dxa"/>
          </w:tcPr>
          <w:p w14:paraId="5092B8C5" w14:textId="77777777" w:rsidR="008D2342" w:rsidRPr="006735C8" w:rsidRDefault="008D2342" w:rsidP="00407127">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Renforcer la participation citoyenne par la responsabilisation des communautés locales (exploitation illégale) ;</w:t>
            </w:r>
          </w:p>
        </w:tc>
        <w:tc>
          <w:tcPr>
            <w:tcW w:w="2242" w:type="dxa"/>
            <w:vMerge/>
          </w:tcPr>
          <w:p w14:paraId="27C73323" w14:textId="77777777" w:rsidR="008D2342" w:rsidRPr="006735C8" w:rsidRDefault="008D2342" w:rsidP="00407127">
            <w:pPr>
              <w:rPr>
                <w:rFonts w:ascii="Times New Roman" w:hAnsi="Times New Roman" w:cs="Times New Roman"/>
                <w:sz w:val="24"/>
                <w:szCs w:val="24"/>
              </w:rPr>
            </w:pPr>
          </w:p>
        </w:tc>
      </w:tr>
      <w:tr w:rsidR="008D2342" w:rsidRPr="006735C8" w14:paraId="1AFB927E" w14:textId="77777777" w:rsidTr="00C70C81">
        <w:trPr>
          <w:trHeight w:val="30"/>
        </w:trPr>
        <w:tc>
          <w:tcPr>
            <w:tcW w:w="2245" w:type="dxa"/>
            <w:vMerge/>
          </w:tcPr>
          <w:p w14:paraId="761141C2"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0F14B514" w14:textId="77777777" w:rsidR="008D2342" w:rsidRPr="006735C8" w:rsidRDefault="008D2342" w:rsidP="00407127">
            <w:pPr>
              <w:rPr>
                <w:rFonts w:ascii="Times New Roman" w:eastAsia="Times New Roman" w:hAnsi="Times New Roman" w:cs="Times New Roman"/>
                <w:b/>
                <w:bCs/>
                <w:color w:val="000000"/>
                <w:sz w:val="18"/>
                <w:szCs w:val="18"/>
                <w:lang w:eastAsia="fr-FR"/>
              </w:rPr>
            </w:pPr>
          </w:p>
        </w:tc>
        <w:tc>
          <w:tcPr>
            <w:tcW w:w="2249" w:type="dxa"/>
          </w:tcPr>
          <w:p w14:paraId="28736EA6" w14:textId="77777777" w:rsidR="008D2342" w:rsidRPr="006735C8" w:rsidRDefault="008D2342" w:rsidP="00407127">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Mettre en place un cadre semestriel d’échange et de</w:t>
            </w:r>
          </w:p>
        </w:tc>
        <w:tc>
          <w:tcPr>
            <w:tcW w:w="2242" w:type="dxa"/>
            <w:vMerge/>
          </w:tcPr>
          <w:p w14:paraId="6F689A7D" w14:textId="77777777" w:rsidR="008D2342" w:rsidRPr="006735C8" w:rsidRDefault="008D2342" w:rsidP="00407127">
            <w:pPr>
              <w:rPr>
                <w:rFonts w:ascii="Times New Roman" w:hAnsi="Times New Roman" w:cs="Times New Roman"/>
                <w:sz w:val="24"/>
                <w:szCs w:val="24"/>
              </w:rPr>
            </w:pPr>
          </w:p>
        </w:tc>
      </w:tr>
      <w:tr w:rsidR="008D2342" w:rsidRPr="006735C8" w14:paraId="455C8176" w14:textId="77777777" w:rsidTr="00C70C81">
        <w:trPr>
          <w:trHeight w:val="30"/>
        </w:trPr>
        <w:tc>
          <w:tcPr>
            <w:tcW w:w="2245" w:type="dxa"/>
            <w:vMerge/>
          </w:tcPr>
          <w:p w14:paraId="402FA099"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7E30E997" w14:textId="77777777" w:rsidR="008D2342" w:rsidRPr="006735C8" w:rsidRDefault="008D2342" w:rsidP="00407127">
            <w:pPr>
              <w:rPr>
                <w:rFonts w:ascii="Times New Roman" w:eastAsia="Times New Roman" w:hAnsi="Times New Roman" w:cs="Times New Roman"/>
                <w:b/>
                <w:bCs/>
                <w:color w:val="000000"/>
                <w:sz w:val="18"/>
                <w:szCs w:val="18"/>
                <w:lang w:eastAsia="fr-FR"/>
              </w:rPr>
            </w:pPr>
          </w:p>
        </w:tc>
        <w:tc>
          <w:tcPr>
            <w:tcW w:w="2249" w:type="dxa"/>
          </w:tcPr>
          <w:p w14:paraId="357E4828" w14:textId="77777777" w:rsidR="008D2342" w:rsidRPr="00792624" w:rsidRDefault="008D2342" w:rsidP="005033D5">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Appliquer de façon effective les dispositions légales des codes ; minier, forestier et environnemental</w:t>
            </w:r>
          </w:p>
          <w:p w14:paraId="48A2FB93" w14:textId="77777777" w:rsidR="008D2342" w:rsidRPr="006735C8" w:rsidRDefault="008D2342" w:rsidP="005033D5">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Mettre en place des comités locaux de suivi des indemnisations</w:t>
            </w:r>
          </w:p>
        </w:tc>
        <w:tc>
          <w:tcPr>
            <w:tcW w:w="2242" w:type="dxa"/>
            <w:vMerge/>
          </w:tcPr>
          <w:p w14:paraId="2F9A1676" w14:textId="77777777" w:rsidR="008D2342" w:rsidRPr="006735C8" w:rsidRDefault="008D2342" w:rsidP="00407127">
            <w:pPr>
              <w:rPr>
                <w:rFonts w:ascii="Times New Roman" w:hAnsi="Times New Roman" w:cs="Times New Roman"/>
                <w:sz w:val="24"/>
                <w:szCs w:val="24"/>
              </w:rPr>
            </w:pPr>
          </w:p>
        </w:tc>
      </w:tr>
      <w:tr w:rsidR="008D2342" w:rsidRPr="006735C8" w14:paraId="3F070ADD" w14:textId="77777777" w:rsidTr="00C70C81">
        <w:trPr>
          <w:trHeight w:val="30"/>
        </w:trPr>
        <w:tc>
          <w:tcPr>
            <w:tcW w:w="2245" w:type="dxa"/>
            <w:vMerge/>
          </w:tcPr>
          <w:p w14:paraId="08DF687B"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7DB7FDA3" w14:textId="77777777" w:rsidR="008D2342" w:rsidRPr="006735C8" w:rsidRDefault="008D2342" w:rsidP="00407127">
            <w:pPr>
              <w:rPr>
                <w:rFonts w:ascii="Times New Roman" w:eastAsia="Times New Roman" w:hAnsi="Times New Roman" w:cs="Times New Roman"/>
                <w:b/>
                <w:bCs/>
                <w:color w:val="000000"/>
                <w:sz w:val="18"/>
                <w:szCs w:val="18"/>
                <w:lang w:eastAsia="fr-FR"/>
              </w:rPr>
            </w:pPr>
          </w:p>
        </w:tc>
        <w:tc>
          <w:tcPr>
            <w:tcW w:w="2249" w:type="dxa"/>
          </w:tcPr>
          <w:p w14:paraId="168A56F2" w14:textId="77777777" w:rsidR="008D2342" w:rsidRPr="006735C8" w:rsidRDefault="008D2342" w:rsidP="00407127">
            <w:pPr>
              <w:rPr>
                <w:rFonts w:ascii="Times New Roman" w:hAnsi="Times New Roman" w:cs="Times New Roman"/>
                <w:sz w:val="20"/>
                <w:szCs w:val="24"/>
              </w:rPr>
            </w:pPr>
            <w:r w:rsidRPr="00792624">
              <w:rPr>
                <w:rFonts w:ascii="Times New Roman" w:eastAsia="Times New Roman" w:hAnsi="Times New Roman"/>
                <w:b/>
                <w:bCs/>
                <w:i/>
                <w:color w:val="7B7B7B" w:themeColor="accent3" w:themeShade="BF"/>
                <w:sz w:val="20"/>
                <w:szCs w:val="18"/>
                <w:lang w:eastAsia="fr-FR"/>
              </w:rPr>
              <w:t>Développer une politique national d’Harmonisation du barème d’indemnisation des terres nues pour les activités extractives</w:t>
            </w:r>
          </w:p>
        </w:tc>
        <w:tc>
          <w:tcPr>
            <w:tcW w:w="2242" w:type="dxa"/>
            <w:vMerge/>
          </w:tcPr>
          <w:p w14:paraId="543637C9" w14:textId="77777777" w:rsidR="008D2342" w:rsidRPr="006735C8" w:rsidRDefault="008D2342" w:rsidP="00407127">
            <w:pPr>
              <w:rPr>
                <w:rFonts w:ascii="Times New Roman" w:hAnsi="Times New Roman" w:cs="Times New Roman"/>
                <w:sz w:val="24"/>
                <w:szCs w:val="24"/>
              </w:rPr>
            </w:pPr>
          </w:p>
        </w:tc>
      </w:tr>
      <w:tr w:rsidR="008D2342" w:rsidRPr="006735C8" w14:paraId="400E63D3" w14:textId="77777777" w:rsidTr="00C70C81">
        <w:trPr>
          <w:trHeight w:val="30"/>
        </w:trPr>
        <w:tc>
          <w:tcPr>
            <w:tcW w:w="2245" w:type="dxa"/>
            <w:vMerge/>
          </w:tcPr>
          <w:p w14:paraId="0C3888E5"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6FE86D0A" w14:textId="77777777" w:rsidR="008D2342" w:rsidRPr="006735C8" w:rsidRDefault="008D2342" w:rsidP="00407127">
            <w:pPr>
              <w:rPr>
                <w:rFonts w:ascii="Times New Roman" w:eastAsia="Times New Roman" w:hAnsi="Times New Roman" w:cs="Times New Roman"/>
                <w:b/>
                <w:bCs/>
                <w:color w:val="000000"/>
                <w:sz w:val="18"/>
                <w:szCs w:val="18"/>
                <w:lang w:eastAsia="fr-FR"/>
              </w:rPr>
            </w:pPr>
          </w:p>
        </w:tc>
        <w:tc>
          <w:tcPr>
            <w:tcW w:w="2249" w:type="dxa"/>
          </w:tcPr>
          <w:p w14:paraId="42AC0D25" w14:textId="77777777" w:rsidR="008D2342" w:rsidRPr="006735C8" w:rsidRDefault="008D2342" w:rsidP="00407127">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Décentraliser l’ANAGED dans les 31 régions de Côte d’Ivoire avant 2020</w:t>
            </w:r>
          </w:p>
        </w:tc>
        <w:tc>
          <w:tcPr>
            <w:tcW w:w="2242" w:type="dxa"/>
            <w:vMerge/>
          </w:tcPr>
          <w:p w14:paraId="5D812FAA" w14:textId="77777777" w:rsidR="008D2342" w:rsidRPr="006735C8" w:rsidRDefault="008D2342" w:rsidP="00407127">
            <w:pPr>
              <w:rPr>
                <w:rFonts w:ascii="Times New Roman" w:hAnsi="Times New Roman" w:cs="Times New Roman"/>
                <w:sz w:val="24"/>
                <w:szCs w:val="24"/>
              </w:rPr>
            </w:pPr>
          </w:p>
        </w:tc>
      </w:tr>
      <w:tr w:rsidR="008D2342" w:rsidRPr="006735C8" w14:paraId="5FB21968" w14:textId="77777777" w:rsidTr="00C70C81">
        <w:trPr>
          <w:trHeight w:val="30"/>
        </w:trPr>
        <w:tc>
          <w:tcPr>
            <w:tcW w:w="2245" w:type="dxa"/>
            <w:vMerge/>
          </w:tcPr>
          <w:p w14:paraId="0318720B"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5BDBC20C" w14:textId="77777777" w:rsidR="008D2342" w:rsidRPr="006735C8" w:rsidRDefault="008D2342" w:rsidP="00407127">
            <w:pPr>
              <w:rPr>
                <w:rFonts w:ascii="Times New Roman" w:eastAsia="Times New Roman" w:hAnsi="Times New Roman" w:cs="Times New Roman"/>
                <w:b/>
                <w:bCs/>
                <w:color w:val="000000"/>
                <w:sz w:val="18"/>
                <w:szCs w:val="18"/>
                <w:lang w:eastAsia="fr-FR"/>
              </w:rPr>
            </w:pPr>
          </w:p>
        </w:tc>
        <w:tc>
          <w:tcPr>
            <w:tcW w:w="2249" w:type="dxa"/>
          </w:tcPr>
          <w:p w14:paraId="18B02D17" w14:textId="77777777" w:rsidR="008D2342" w:rsidRPr="006735C8" w:rsidRDefault="008D2342" w:rsidP="00407127">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Mettre en place des comités de salubrité dans les communes d’Abidjan</w:t>
            </w:r>
          </w:p>
        </w:tc>
        <w:tc>
          <w:tcPr>
            <w:tcW w:w="2242" w:type="dxa"/>
            <w:vMerge/>
          </w:tcPr>
          <w:p w14:paraId="39BE96F5" w14:textId="77777777" w:rsidR="008D2342" w:rsidRPr="006735C8" w:rsidRDefault="008D2342" w:rsidP="00407127">
            <w:pPr>
              <w:rPr>
                <w:rFonts w:ascii="Times New Roman" w:hAnsi="Times New Roman" w:cs="Times New Roman"/>
                <w:sz w:val="24"/>
                <w:szCs w:val="24"/>
              </w:rPr>
            </w:pPr>
          </w:p>
        </w:tc>
      </w:tr>
      <w:tr w:rsidR="008D2342" w:rsidRPr="006735C8" w14:paraId="154DCB2B" w14:textId="77777777" w:rsidTr="00C70C81">
        <w:trPr>
          <w:trHeight w:val="371"/>
        </w:trPr>
        <w:tc>
          <w:tcPr>
            <w:tcW w:w="2245" w:type="dxa"/>
            <w:vMerge/>
          </w:tcPr>
          <w:p w14:paraId="4E8593E8"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val="restart"/>
          </w:tcPr>
          <w:p w14:paraId="7587FF0C" w14:textId="77777777" w:rsidR="002412B1" w:rsidRDefault="002412B1" w:rsidP="00407127">
            <w:pPr>
              <w:rPr>
                <w:rFonts w:ascii="Times New Roman" w:eastAsia="Times New Roman" w:hAnsi="Times New Roman"/>
                <w:b/>
                <w:bCs/>
                <w:color w:val="000000"/>
                <w:sz w:val="18"/>
                <w:szCs w:val="18"/>
                <w:lang w:eastAsia="fr-FR"/>
              </w:rPr>
            </w:pPr>
          </w:p>
          <w:p w14:paraId="7D507268" w14:textId="77777777" w:rsidR="002412B1" w:rsidRDefault="002412B1" w:rsidP="00407127">
            <w:pPr>
              <w:rPr>
                <w:rFonts w:ascii="Times New Roman" w:eastAsia="Times New Roman" w:hAnsi="Times New Roman"/>
                <w:b/>
                <w:bCs/>
                <w:color w:val="000000"/>
                <w:sz w:val="18"/>
                <w:szCs w:val="18"/>
                <w:lang w:eastAsia="fr-FR"/>
              </w:rPr>
            </w:pPr>
          </w:p>
          <w:p w14:paraId="1241F426" w14:textId="77777777" w:rsidR="002412B1" w:rsidRDefault="002412B1" w:rsidP="00407127">
            <w:pPr>
              <w:rPr>
                <w:rFonts w:ascii="Times New Roman" w:eastAsia="Times New Roman" w:hAnsi="Times New Roman"/>
                <w:b/>
                <w:bCs/>
                <w:color w:val="000000"/>
                <w:sz w:val="18"/>
                <w:szCs w:val="18"/>
                <w:lang w:eastAsia="fr-FR"/>
              </w:rPr>
            </w:pPr>
          </w:p>
          <w:p w14:paraId="07400CBB" w14:textId="77777777" w:rsidR="002412B1" w:rsidRDefault="002412B1" w:rsidP="00407127">
            <w:pPr>
              <w:rPr>
                <w:rFonts w:ascii="Times New Roman" w:eastAsia="Times New Roman" w:hAnsi="Times New Roman"/>
                <w:b/>
                <w:bCs/>
                <w:color w:val="000000"/>
                <w:sz w:val="18"/>
                <w:szCs w:val="18"/>
                <w:lang w:eastAsia="fr-FR"/>
              </w:rPr>
            </w:pPr>
          </w:p>
          <w:p w14:paraId="3F351AE1" w14:textId="77777777" w:rsidR="002412B1" w:rsidRDefault="002412B1" w:rsidP="00407127">
            <w:pPr>
              <w:rPr>
                <w:rFonts w:ascii="Times New Roman" w:eastAsia="Times New Roman" w:hAnsi="Times New Roman"/>
                <w:b/>
                <w:bCs/>
                <w:color w:val="000000"/>
                <w:sz w:val="18"/>
                <w:szCs w:val="18"/>
                <w:lang w:eastAsia="fr-FR"/>
              </w:rPr>
            </w:pPr>
          </w:p>
          <w:p w14:paraId="7355055F" w14:textId="77777777" w:rsidR="002412B1" w:rsidRDefault="002412B1" w:rsidP="00407127">
            <w:pPr>
              <w:rPr>
                <w:rFonts w:ascii="Times New Roman" w:eastAsia="Times New Roman" w:hAnsi="Times New Roman"/>
                <w:b/>
                <w:bCs/>
                <w:color w:val="000000"/>
                <w:sz w:val="18"/>
                <w:szCs w:val="18"/>
                <w:lang w:eastAsia="fr-FR"/>
              </w:rPr>
            </w:pPr>
          </w:p>
          <w:p w14:paraId="1FBC1356" w14:textId="77777777" w:rsidR="008D2342" w:rsidRPr="006735C8" w:rsidRDefault="008D2342" w:rsidP="00407127">
            <w:pPr>
              <w:rPr>
                <w:rFonts w:ascii="Times New Roman" w:hAnsi="Times New Roman" w:cs="Times New Roman"/>
                <w:sz w:val="24"/>
                <w:szCs w:val="24"/>
              </w:rPr>
            </w:pPr>
            <w:r w:rsidRPr="00D617DD">
              <w:rPr>
                <w:rFonts w:ascii="Times New Roman" w:eastAsia="Times New Roman" w:hAnsi="Times New Roman"/>
                <w:b/>
                <w:bCs/>
                <w:color w:val="000000"/>
                <w:sz w:val="18"/>
                <w:szCs w:val="18"/>
                <w:lang w:eastAsia="fr-FR"/>
              </w:rPr>
              <w:t>LA SECURITE PUBLIQUE ET LA REFORME DU SECTEUR DE LA SECURITE</w:t>
            </w:r>
          </w:p>
        </w:tc>
        <w:tc>
          <w:tcPr>
            <w:tcW w:w="2249" w:type="dxa"/>
          </w:tcPr>
          <w:p w14:paraId="0D3E8D9B" w14:textId="77777777" w:rsidR="008D2342" w:rsidRPr="003D7CC6" w:rsidRDefault="008D2342" w:rsidP="00407127">
            <w:pPr>
              <w:rPr>
                <w:rFonts w:ascii="Times New Roman" w:hAnsi="Times New Roman" w:cs="Times New Roman"/>
                <w:sz w:val="20"/>
                <w:szCs w:val="24"/>
              </w:rPr>
            </w:pPr>
            <w:r w:rsidRPr="003D7CC6">
              <w:rPr>
                <w:rFonts w:ascii="Times New Roman" w:eastAsia="Times New Roman" w:hAnsi="Times New Roman"/>
                <w:b/>
                <w:bCs/>
                <w:color w:val="7030A0"/>
                <w:sz w:val="20"/>
                <w:szCs w:val="18"/>
                <w:lang w:eastAsia="fr-FR"/>
              </w:rPr>
              <w:t>Renforcer la présence opérationnelle des forces de l’ordre sur l’étendue du territoire dans le cadre de la lutte contre la prolifération des armes légères et de petits calibres(ALPC)</w:t>
            </w:r>
          </w:p>
        </w:tc>
        <w:tc>
          <w:tcPr>
            <w:tcW w:w="2242" w:type="dxa"/>
            <w:vMerge/>
          </w:tcPr>
          <w:p w14:paraId="33CB3219" w14:textId="77777777" w:rsidR="008D2342" w:rsidRPr="006735C8" w:rsidRDefault="008D2342" w:rsidP="00407127">
            <w:pPr>
              <w:rPr>
                <w:rFonts w:ascii="Times New Roman" w:hAnsi="Times New Roman" w:cs="Times New Roman"/>
                <w:sz w:val="24"/>
                <w:szCs w:val="24"/>
              </w:rPr>
            </w:pPr>
          </w:p>
        </w:tc>
      </w:tr>
      <w:tr w:rsidR="008D2342" w:rsidRPr="006735C8" w14:paraId="35D77933" w14:textId="77777777" w:rsidTr="00C70C81">
        <w:trPr>
          <w:trHeight w:val="370"/>
        </w:trPr>
        <w:tc>
          <w:tcPr>
            <w:tcW w:w="2245" w:type="dxa"/>
            <w:vMerge/>
          </w:tcPr>
          <w:p w14:paraId="6477DB2E"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65205424" w14:textId="77777777" w:rsidR="008D2342" w:rsidRPr="00D617DD" w:rsidRDefault="008D2342" w:rsidP="00407127">
            <w:pPr>
              <w:rPr>
                <w:rFonts w:ascii="Times New Roman" w:eastAsia="Times New Roman" w:hAnsi="Times New Roman"/>
                <w:b/>
                <w:bCs/>
                <w:color w:val="000000"/>
                <w:sz w:val="18"/>
                <w:szCs w:val="18"/>
                <w:lang w:eastAsia="fr-FR"/>
              </w:rPr>
            </w:pPr>
          </w:p>
        </w:tc>
        <w:tc>
          <w:tcPr>
            <w:tcW w:w="2249" w:type="dxa"/>
          </w:tcPr>
          <w:p w14:paraId="2448E084" w14:textId="77777777" w:rsidR="008D2342" w:rsidRPr="008D2342" w:rsidRDefault="008D2342" w:rsidP="00407127">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Créer une unité nationale spécialisée pour la lutte contre la prolifération des armes légères et de petits calibres(ALPC)</w:t>
            </w:r>
          </w:p>
        </w:tc>
        <w:tc>
          <w:tcPr>
            <w:tcW w:w="2242" w:type="dxa"/>
            <w:vMerge/>
          </w:tcPr>
          <w:p w14:paraId="1AD9EFF6" w14:textId="77777777" w:rsidR="008D2342" w:rsidRPr="006735C8" w:rsidRDefault="008D2342" w:rsidP="00407127">
            <w:pPr>
              <w:rPr>
                <w:rFonts w:ascii="Times New Roman" w:hAnsi="Times New Roman" w:cs="Times New Roman"/>
                <w:sz w:val="24"/>
                <w:szCs w:val="24"/>
              </w:rPr>
            </w:pPr>
          </w:p>
        </w:tc>
      </w:tr>
      <w:tr w:rsidR="008D2342" w:rsidRPr="006735C8" w14:paraId="1F1B430F" w14:textId="77777777" w:rsidTr="00C70C81">
        <w:trPr>
          <w:trHeight w:val="221"/>
        </w:trPr>
        <w:tc>
          <w:tcPr>
            <w:tcW w:w="2245" w:type="dxa"/>
            <w:vMerge/>
          </w:tcPr>
          <w:p w14:paraId="26516249"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val="restart"/>
          </w:tcPr>
          <w:p w14:paraId="1B344C4F" w14:textId="77777777" w:rsidR="002412B1" w:rsidRDefault="002412B1" w:rsidP="00407127">
            <w:pPr>
              <w:rPr>
                <w:rFonts w:ascii="Times New Roman" w:eastAsia="Times New Roman" w:hAnsi="Times New Roman"/>
                <w:b/>
                <w:bCs/>
                <w:color w:val="000000"/>
                <w:sz w:val="18"/>
                <w:szCs w:val="18"/>
                <w:lang w:eastAsia="fr-FR"/>
              </w:rPr>
            </w:pPr>
          </w:p>
          <w:p w14:paraId="4060389C" w14:textId="77777777" w:rsidR="002412B1" w:rsidRDefault="002412B1" w:rsidP="00407127">
            <w:pPr>
              <w:rPr>
                <w:rFonts w:ascii="Times New Roman" w:eastAsia="Times New Roman" w:hAnsi="Times New Roman"/>
                <w:b/>
                <w:bCs/>
                <w:color w:val="000000"/>
                <w:sz w:val="18"/>
                <w:szCs w:val="18"/>
                <w:lang w:eastAsia="fr-FR"/>
              </w:rPr>
            </w:pPr>
          </w:p>
          <w:p w14:paraId="46687E35" w14:textId="77777777" w:rsidR="002412B1" w:rsidRDefault="002412B1" w:rsidP="00407127">
            <w:pPr>
              <w:rPr>
                <w:rFonts w:ascii="Times New Roman" w:eastAsia="Times New Roman" w:hAnsi="Times New Roman"/>
                <w:b/>
                <w:bCs/>
                <w:color w:val="000000"/>
                <w:sz w:val="18"/>
                <w:szCs w:val="18"/>
                <w:lang w:eastAsia="fr-FR"/>
              </w:rPr>
            </w:pPr>
          </w:p>
          <w:p w14:paraId="31BE804F" w14:textId="77777777" w:rsidR="002412B1" w:rsidRDefault="002412B1" w:rsidP="00407127">
            <w:pPr>
              <w:rPr>
                <w:rFonts w:ascii="Times New Roman" w:eastAsia="Times New Roman" w:hAnsi="Times New Roman"/>
                <w:b/>
                <w:bCs/>
                <w:color w:val="000000"/>
                <w:sz w:val="18"/>
                <w:szCs w:val="18"/>
                <w:lang w:eastAsia="fr-FR"/>
              </w:rPr>
            </w:pPr>
          </w:p>
          <w:p w14:paraId="744D345B" w14:textId="77777777" w:rsidR="002412B1" w:rsidRDefault="002412B1" w:rsidP="00407127">
            <w:pPr>
              <w:rPr>
                <w:rFonts w:ascii="Times New Roman" w:eastAsia="Times New Roman" w:hAnsi="Times New Roman"/>
                <w:b/>
                <w:bCs/>
                <w:color w:val="000000"/>
                <w:sz w:val="18"/>
                <w:szCs w:val="18"/>
                <w:lang w:eastAsia="fr-FR"/>
              </w:rPr>
            </w:pPr>
          </w:p>
          <w:p w14:paraId="50DE8935" w14:textId="77777777" w:rsidR="002412B1" w:rsidRDefault="002412B1" w:rsidP="00407127">
            <w:pPr>
              <w:rPr>
                <w:rFonts w:ascii="Times New Roman" w:eastAsia="Times New Roman" w:hAnsi="Times New Roman"/>
                <w:b/>
                <w:bCs/>
                <w:color w:val="000000"/>
                <w:sz w:val="18"/>
                <w:szCs w:val="18"/>
                <w:lang w:eastAsia="fr-FR"/>
              </w:rPr>
            </w:pPr>
          </w:p>
          <w:p w14:paraId="0442A3BA" w14:textId="77777777" w:rsidR="002412B1" w:rsidRDefault="002412B1" w:rsidP="00407127">
            <w:pPr>
              <w:rPr>
                <w:rFonts w:ascii="Times New Roman" w:eastAsia="Times New Roman" w:hAnsi="Times New Roman"/>
                <w:b/>
                <w:bCs/>
                <w:color w:val="000000"/>
                <w:sz w:val="18"/>
                <w:szCs w:val="18"/>
                <w:lang w:eastAsia="fr-FR"/>
              </w:rPr>
            </w:pPr>
          </w:p>
          <w:p w14:paraId="0B8FD883" w14:textId="77777777" w:rsidR="002412B1" w:rsidRDefault="002412B1" w:rsidP="00407127">
            <w:pPr>
              <w:rPr>
                <w:rFonts w:ascii="Times New Roman" w:eastAsia="Times New Roman" w:hAnsi="Times New Roman"/>
                <w:b/>
                <w:bCs/>
                <w:color w:val="000000"/>
                <w:sz w:val="18"/>
                <w:szCs w:val="18"/>
                <w:lang w:eastAsia="fr-FR"/>
              </w:rPr>
            </w:pPr>
          </w:p>
          <w:p w14:paraId="2871C713" w14:textId="77777777" w:rsidR="002412B1" w:rsidRDefault="002412B1" w:rsidP="00407127">
            <w:pPr>
              <w:rPr>
                <w:rFonts w:ascii="Times New Roman" w:eastAsia="Times New Roman" w:hAnsi="Times New Roman"/>
                <w:b/>
                <w:bCs/>
                <w:color w:val="000000"/>
                <w:sz w:val="18"/>
                <w:szCs w:val="18"/>
                <w:lang w:eastAsia="fr-FR"/>
              </w:rPr>
            </w:pPr>
          </w:p>
          <w:p w14:paraId="2FEEE132" w14:textId="77777777" w:rsidR="008D2342" w:rsidRPr="006735C8" w:rsidRDefault="008D2342" w:rsidP="00407127">
            <w:pPr>
              <w:rPr>
                <w:rFonts w:ascii="Times New Roman" w:hAnsi="Times New Roman" w:cs="Times New Roman"/>
                <w:sz w:val="24"/>
                <w:szCs w:val="24"/>
              </w:rPr>
            </w:pPr>
            <w:r w:rsidRPr="00A02F1A">
              <w:rPr>
                <w:rFonts w:ascii="Times New Roman" w:eastAsia="Times New Roman" w:hAnsi="Times New Roman"/>
                <w:b/>
                <w:bCs/>
                <w:color w:val="000000"/>
                <w:sz w:val="18"/>
                <w:szCs w:val="18"/>
                <w:lang w:eastAsia="fr-FR"/>
              </w:rPr>
              <w:t>LA REPONSE AUX DESASTRES ET AUX CRISES</w:t>
            </w:r>
          </w:p>
        </w:tc>
        <w:tc>
          <w:tcPr>
            <w:tcW w:w="2249" w:type="dxa"/>
          </w:tcPr>
          <w:p w14:paraId="7A4204F7" w14:textId="77777777" w:rsidR="008D2342" w:rsidRPr="003D7CC6" w:rsidRDefault="008D2342" w:rsidP="00407127">
            <w:pPr>
              <w:rPr>
                <w:rFonts w:ascii="Times New Roman" w:hAnsi="Times New Roman" w:cs="Times New Roman"/>
                <w:sz w:val="20"/>
                <w:szCs w:val="24"/>
              </w:rPr>
            </w:pPr>
            <w:r w:rsidRPr="003D7CC6">
              <w:rPr>
                <w:rFonts w:ascii="Times New Roman" w:eastAsia="Times New Roman" w:hAnsi="Times New Roman"/>
                <w:b/>
                <w:bCs/>
                <w:color w:val="7030A0"/>
                <w:sz w:val="20"/>
                <w:szCs w:val="18"/>
                <w:lang w:eastAsia="fr-FR"/>
              </w:rPr>
              <w:lastRenderedPageBreak/>
              <w:t xml:space="preserve">Rendre plus opérationnels les différents plans de lutte </w:t>
            </w:r>
            <w:r w:rsidRPr="003D7CC6">
              <w:rPr>
                <w:rFonts w:ascii="Times New Roman" w:eastAsia="Times New Roman" w:hAnsi="Times New Roman"/>
                <w:b/>
                <w:bCs/>
                <w:color w:val="7030A0"/>
                <w:sz w:val="20"/>
                <w:szCs w:val="18"/>
                <w:lang w:eastAsia="fr-FR"/>
              </w:rPr>
              <w:lastRenderedPageBreak/>
              <w:t>contre les accidents et les catastrophes naturelles (le Plan d’Organisation de Secours « ORSEC », POLLUMAR)</w:t>
            </w:r>
          </w:p>
        </w:tc>
        <w:tc>
          <w:tcPr>
            <w:tcW w:w="2242" w:type="dxa"/>
            <w:vMerge/>
          </w:tcPr>
          <w:p w14:paraId="51C574B6" w14:textId="77777777" w:rsidR="008D2342" w:rsidRPr="006735C8" w:rsidRDefault="008D2342" w:rsidP="00407127">
            <w:pPr>
              <w:rPr>
                <w:rFonts w:ascii="Times New Roman" w:hAnsi="Times New Roman" w:cs="Times New Roman"/>
                <w:sz w:val="24"/>
                <w:szCs w:val="24"/>
              </w:rPr>
            </w:pPr>
          </w:p>
        </w:tc>
      </w:tr>
      <w:tr w:rsidR="008D2342" w:rsidRPr="006735C8" w14:paraId="1E8311D6" w14:textId="77777777" w:rsidTr="00C70C81">
        <w:trPr>
          <w:trHeight w:val="220"/>
        </w:trPr>
        <w:tc>
          <w:tcPr>
            <w:tcW w:w="2245" w:type="dxa"/>
            <w:vMerge/>
          </w:tcPr>
          <w:p w14:paraId="73E8613A" w14:textId="77777777" w:rsidR="008D2342" w:rsidRPr="006735C8" w:rsidRDefault="008D2342" w:rsidP="00407127">
            <w:pPr>
              <w:rPr>
                <w:rFonts w:ascii="Times New Roman" w:eastAsia="Times New Roman" w:hAnsi="Times New Roman" w:cs="Times New Roman"/>
                <w:b/>
                <w:sz w:val="18"/>
                <w:szCs w:val="18"/>
                <w:lang w:eastAsia="fr-FR"/>
              </w:rPr>
            </w:pPr>
          </w:p>
        </w:tc>
        <w:tc>
          <w:tcPr>
            <w:tcW w:w="2326" w:type="dxa"/>
            <w:vMerge/>
          </w:tcPr>
          <w:p w14:paraId="34E6D28D" w14:textId="77777777" w:rsidR="008D2342" w:rsidRPr="00A02F1A" w:rsidRDefault="008D2342" w:rsidP="00407127">
            <w:pPr>
              <w:rPr>
                <w:rFonts w:ascii="Times New Roman" w:eastAsia="Times New Roman" w:hAnsi="Times New Roman"/>
                <w:b/>
                <w:bCs/>
                <w:color w:val="000000"/>
                <w:sz w:val="18"/>
                <w:szCs w:val="18"/>
                <w:lang w:eastAsia="fr-FR"/>
              </w:rPr>
            </w:pPr>
          </w:p>
        </w:tc>
        <w:tc>
          <w:tcPr>
            <w:tcW w:w="2249" w:type="dxa"/>
          </w:tcPr>
          <w:p w14:paraId="16283508" w14:textId="77777777" w:rsidR="008D2342" w:rsidRPr="006735C8" w:rsidRDefault="008D2342" w:rsidP="00407127">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Intégre</w:t>
            </w:r>
            <w:r w:rsidR="003D7CC6">
              <w:rPr>
                <w:rFonts w:ascii="Times New Roman" w:eastAsia="Times New Roman" w:hAnsi="Times New Roman"/>
                <w:b/>
                <w:bCs/>
                <w:color w:val="7030A0"/>
                <w:sz w:val="20"/>
                <w:szCs w:val="18"/>
                <w:lang w:eastAsia="fr-FR"/>
              </w:rPr>
              <w:t>r une équipe de sapeurs-pompiers</w:t>
            </w:r>
            <w:r w:rsidRPr="00792624">
              <w:rPr>
                <w:rFonts w:ascii="Times New Roman" w:eastAsia="Times New Roman" w:hAnsi="Times New Roman"/>
                <w:b/>
                <w:bCs/>
                <w:color w:val="7030A0"/>
                <w:sz w:val="20"/>
                <w:szCs w:val="18"/>
                <w:lang w:eastAsia="fr-FR"/>
              </w:rPr>
              <w:t xml:space="preserve"> dans tous les commissariats du District d’Abidjan (20 par an)</w:t>
            </w:r>
          </w:p>
        </w:tc>
        <w:tc>
          <w:tcPr>
            <w:tcW w:w="2242" w:type="dxa"/>
            <w:vMerge/>
          </w:tcPr>
          <w:p w14:paraId="1F87242A" w14:textId="77777777" w:rsidR="008D2342" w:rsidRPr="006735C8" w:rsidRDefault="008D2342" w:rsidP="00407127">
            <w:pPr>
              <w:rPr>
                <w:rFonts w:ascii="Times New Roman" w:hAnsi="Times New Roman" w:cs="Times New Roman"/>
                <w:sz w:val="24"/>
                <w:szCs w:val="24"/>
              </w:rPr>
            </w:pPr>
          </w:p>
        </w:tc>
      </w:tr>
      <w:tr w:rsidR="00252A1A" w:rsidRPr="006735C8" w14:paraId="6D8A9F2D" w14:textId="77777777" w:rsidTr="00C70C81">
        <w:trPr>
          <w:trHeight w:val="101"/>
        </w:trPr>
        <w:tc>
          <w:tcPr>
            <w:tcW w:w="2245" w:type="dxa"/>
            <w:vMerge w:val="restart"/>
          </w:tcPr>
          <w:p w14:paraId="25500986" w14:textId="77777777" w:rsidR="00252A1A" w:rsidRPr="006735C8" w:rsidRDefault="00252A1A" w:rsidP="00407127">
            <w:pPr>
              <w:rPr>
                <w:rFonts w:ascii="Times New Roman" w:eastAsia="Times New Roman" w:hAnsi="Times New Roman" w:cs="Times New Roman"/>
                <w:b/>
                <w:sz w:val="18"/>
                <w:szCs w:val="18"/>
                <w:lang w:eastAsia="fr-FR"/>
              </w:rPr>
            </w:pPr>
            <w:r w:rsidRPr="0040286B">
              <w:rPr>
                <w:rFonts w:ascii="Times New Roman" w:eastAsia="Times New Roman" w:hAnsi="Times New Roman"/>
                <w:b/>
                <w:sz w:val="18"/>
                <w:szCs w:val="18"/>
                <w:lang w:eastAsia="fr-FR"/>
              </w:rPr>
              <w:t>AMELIORATION DES SERVICES PUBLICS</w:t>
            </w:r>
          </w:p>
        </w:tc>
        <w:tc>
          <w:tcPr>
            <w:tcW w:w="2326" w:type="dxa"/>
            <w:vMerge w:val="restart"/>
          </w:tcPr>
          <w:p w14:paraId="0A8A17CD" w14:textId="77777777" w:rsidR="00252A1A" w:rsidRPr="00A02F1A" w:rsidRDefault="00252A1A" w:rsidP="00407127">
            <w:pPr>
              <w:rPr>
                <w:rFonts w:ascii="Times New Roman" w:eastAsia="Times New Roman" w:hAnsi="Times New Roman"/>
                <w:b/>
                <w:bCs/>
                <w:color w:val="000000"/>
                <w:sz w:val="18"/>
                <w:szCs w:val="18"/>
                <w:lang w:eastAsia="fr-FR"/>
              </w:rPr>
            </w:pPr>
            <w:r>
              <w:rPr>
                <w:rFonts w:ascii="Times New Roman" w:eastAsia="Times New Roman" w:hAnsi="Times New Roman"/>
                <w:b/>
                <w:bCs/>
                <w:color w:val="000000"/>
                <w:sz w:val="18"/>
                <w:szCs w:val="18"/>
                <w:lang w:eastAsia="fr-FR"/>
              </w:rPr>
              <w:t>L’ACCES A L’EAU POTABLE</w:t>
            </w:r>
          </w:p>
        </w:tc>
        <w:tc>
          <w:tcPr>
            <w:tcW w:w="2249" w:type="dxa"/>
          </w:tcPr>
          <w:p w14:paraId="6EBFB6D6" w14:textId="77777777" w:rsidR="00252A1A" w:rsidRPr="00792624" w:rsidRDefault="000459EF" w:rsidP="00407127">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 Accroitre la capacité de production en eau potable et son accessibilité dans les localités à fort déficit ;</w:t>
            </w:r>
          </w:p>
        </w:tc>
        <w:tc>
          <w:tcPr>
            <w:tcW w:w="2242" w:type="dxa"/>
            <w:vMerge w:val="restart"/>
          </w:tcPr>
          <w:p w14:paraId="4BD625C1"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des Infrastructures Economiques</w:t>
            </w:r>
          </w:p>
          <w:p w14:paraId="71733A3F" w14:textId="77777777" w:rsidR="00091294" w:rsidRDefault="00091294" w:rsidP="00091294">
            <w:pPr>
              <w:rPr>
                <w:rFonts w:ascii="Times New Roman" w:hAnsi="Times New Roman" w:cs="Times New Roman"/>
                <w:sz w:val="18"/>
                <w:szCs w:val="18"/>
              </w:rPr>
            </w:pPr>
          </w:p>
          <w:p w14:paraId="6C8E7A9F"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l’hydraulique</w:t>
            </w:r>
          </w:p>
          <w:p w14:paraId="310309CB"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La primature</w:t>
            </w:r>
          </w:p>
          <w:p w14:paraId="5C9B771A" w14:textId="77777777" w:rsidR="00091294" w:rsidRPr="00091294" w:rsidRDefault="00091294" w:rsidP="00091294">
            <w:pPr>
              <w:rPr>
                <w:rFonts w:ascii="Times New Roman" w:hAnsi="Times New Roman" w:cs="Times New Roman"/>
                <w:sz w:val="18"/>
                <w:szCs w:val="18"/>
              </w:rPr>
            </w:pPr>
          </w:p>
          <w:p w14:paraId="53350FCA"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des Infrastructures Economiques</w:t>
            </w:r>
          </w:p>
          <w:p w14:paraId="35AB8F13" w14:textId="77777777" w:rsidR="00091294" w:rsidRDefault="00091294" w:rsidP="00091294">
            <w:pPr>
              <w:rPr>
                <w:rFonts w:ascii="Times New Roman" w:hAnsi="Times New Roman" w:cs="Times New Roman"/>
                <w:sz w:val="18"/>
                <w:szCs w:val="18"/>
              </w:rPr>
            </w:pPr>
          </w:p>
          <w:p w14:paraId="119CABD0"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 xml:space="preserve">-Le Ministère de l’hydraulique </w:t>
            </w:r>
          </w:p>
          <w:p w14:paraId="42781138"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 ONEP</w:t>
            </w:r>
          </w:p>
          <w:p w14:paraId="13397633" w14:textId="77777777" w:rsidR="00091294" w:rsidRPr="00091294" w:rsidRDefault="00091294" w:rsidP="00091294">
            <w:pPr>
              <w:rPr>
                <w:rFonts w:ascii="Times New Roman" w:hAnsi="Times New Roman" w:cs="Times New Roman"/>
                <w:sz w:val="18"/>
                <w:szCs w:val="18"/>
              </w:rPr>
            </w:pPr>
          </w:p>
          <w:p w14:paraId="1E7848BD"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Centre d’Information et de Communication Gouvernemental (CICG)</w:t>
            </w:r>
          </w:p>
          <w:p w14:paraId="078B35B5" w14:textId="77777777" w:rsidR="00091294" w:rsidRDefault="00091294" w:rsidP="00091294">
            <w:pPr>
              <w:rPr>
                <w:rFonts w:ascii="Times New Roman" w:hAnsi="Times New Roman" w:cs="Times New Roman"/>
                <w:sz w:val="18"/>
                <w:szCs w:val="18"/>
              </w:rPr>
            </w:pPr>
          </w:p>
          <w:p w14:paraId="02981954"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 Ministère de la santé</w:t>
            </w:r>
          </w:p>
          <w:p w14:paraId="20106450"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en charge de l’énergie</w:t>
            </w:r>
          </w:p>
          <w:p w14:paraId="2FE51EC4" w14:textId="77777777" w:rsidR="00091294" w:rsidRDefault="00091294" w:rsidP="00091294">
            <w:pPr>
              <w:rPr>
                <w:rFonts w:ascii="Times New Roman" w:hAnsi="Times New Roman" w:cs="Times New Roman"/>
                <w:sz w:val="18"/>
                <w:szCs w:val="18"/>
              </w:rPr>
            </w:pPr>
          </w:p>
          <w:p w14:paraId="03DA1D8C"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du Pétrole, de l’Energie et des Energies Renouvelables</w:t>
            </w:r>
          </w:p>
          <w:p w14:paraId="61AC3D41" w14:textId="77777777" w:rsidR="00091294" w:rsidRPr="00091294" w:rsidRDefault="00091294" w:rsidP="00091294">
            <w:pPr>
              <w:rPr>
                <w:rFonts w:ascii="Times New Roman" w:hAnsi="Times New Roman" w:cs="Times New Roman"/>
                <w:sz w:val="18"/>
                <w:szCs w:val="18"/>
              </w:rPr>
            </w:pPr>
          </w:p>
          <w:p w14:paraId="27B6C5B3" w14:textId="77777777" w:rsidR="00091294" w:rsidRPr="00091294" w:rsidRDefault="00091294" w:rsidP="00091294">
            <w:pPr>
              <w:rPr>
                <w:rFonts w:ascii="Times New Roman" w:hAnsi="Times New Roman" w:cs="Times New Roman"/>
                <w:sz w:val="18"/>
                <w:szCs w:val="18"/>
              </w:rPr>
            </w:pPr>
          </w:p>
          <w:p w14:paraId="29CB2AC3"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La Primature</w:t>
            </w:r>
          </w:p>
          <w:p w14:paraId="7234404C"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du Pétrole, de l’Energie et des Energies Renouvelables</w:t>
            </w:r>
          </w:p>
          <w:p w14:paraId="59938C0F"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du Pétrole, de l’Energie et des Energies Renouvelables</w:t>
            </w:r>
          </w:p>
          <w:p w14:paraId="0C70FD62"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du Commerce, de l’industrie et de la promotion des PME</w:t>
            </w:r>
          </w:p>
          <w:p w14:paraId="65B55B96" w14:textId="77777777" w:rsidR="00091294" w:rsidRPr="00091294" w:rsidRDefault="00091294" w:rsidP="00091294">
            <w:pPr>
              <w:rPr>
                <w:rFonts w:ascii="Times New Roman" w:hAnsi="Times New Roman" w:cs="Times New Roman"/>
                <w:sz w:val="18"/>
                <w:szCs w:val="18"/>
              </w:rPr>
            </w:pPr>
          </w:p>
          <w:p w14:paraId="7987722A"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La Primature (Le Premier Ministre chargé du Budget et du Portefeuille de l’Etat)</w:t>
            </w:r>
          </w:p>
          <w:p w14:paraId="5C33ABF1"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 Communication et des Médias</w:t>
            </w:r>
          </w:p>
          <w:p w14:paraId="455831F7" w14:textId="77777777" w:rsidR="007E4504" w:rsidRDefault="007E4504" w:rsidP="00091294">
            <w:pPr>
              <w:rPr>
                <w:rFonts w:ascii="Times New Roman" w:hAnsi="Times New Roman" w:cs="Times New Roman"/>
                <w:sz w:val="18"/>
                <w:szCs w:val="18"/>
              </w:rPr>
            </w:pPr>
          </w:p>
          <w:p w14:paraId="63819C68"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La Haute Autorité de la Communication Audiovisuel (HACA)</w:t>
            </w:r>
          </w:p>
          <w:p w14:paraId="7E5A2D26"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L’Autorité Nationale de la Presse (ANP)</w:t>
            </w:r>
          </w:p>
          <w:p w14:paraId="6483162B" w14:textId="77777777" w:rsidR="00BA3321" w:rsidRDefault="00BA3321" w:rsidP="00091294">
            <w:pPr>
              <w:rPr>
                <w:rFonts w:ascii="Times New Roman" w:hAnsi="Times New Roman" w:cs="Times New Roman"/>
                <w:sz w:val="18"/>
                <w:szCs w:val="18"/>
              </w:rPr>
            </w:pPr>
          </w:p>
          <w:p w14:paraId="13F66A22" w14:textId="77777777" w:rsidR="00BA3321" w:rsidRDefault="00BA3321" w:rsidP="00091294">
            <w:pPr>
              <w:rPr>
                <w:rFonts w:ascii="Times New Roman" w:hAnsi="Times New Roman" w:cs="Times New Roman"/>
                <w:sz w:val="18"/>
                <w:szCs w:val="18"/>
              </w:rPr>
            </w:pPr>
          </w:p>
          <w:p w14:paraId="6F524D26" w14:textId="77777777" w:rsidR="00BA3321" w:rsidRDefault="00BA3321" w:rsidP="00091294">
            <w:pPr>
              <w:rPr>
                <w:rFonts w:ascii="Times New Roman" w:hAnsi="Times New Roman" w:cs="Times New Roman"/>
                <w:sz w:val="18"/>
                <w:szCs w:val="18"/>
              </w:rPr>
            </w:pPr>
          </w:p>
          <w:p w14:paraId="4366B0DA" w14:textId="77777777" w:rsidR="00BA3321" w:rsidRDefault="00BA3321" w:rsidP="00091294">
            <w:pPr>
              <w:rPr>
                <w:rFonts w:ascii="Times New Roman" w:hAnsi="Times New Roman" w:cs="Times New Roman"/>
                <w:sz w:val="18"/>
                <w:szCs w:val="18"/>
              </w:rPr>
            </w:pPr>
          </w:p>
          <w:p w14:paraId="559B7363" w14:textId="77777777" w:rsidR="00BA3321" w:rsidRDefault="00BA3321" w:rsidP="00091294">
            <w:pPr>
              <w:rPr>
                <w:rFonts w:ascii="Times New Roman" w:hAnsi="Times New Roman" w:cs="Times New Roman"/>
                <w:sz w:val="18"/>
                <w:szCs w:val="18"/>
              </w:rPr>
            </w:pPr>
          </w:p>
          <w:p w14:paraId="47A66EC9"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 Communication et des Médias</w:t>
            </w:r>
          </w:p>
          <w:p w14:paraId="56F4FC58"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La Haute Autorité de la Communication Audiovisuel (HACA)</w:t>
            </w:r>
          </w:p>
          <w:p w14:paraId="0F81A851" w14:textId="77777777" w:rsidR="00BA3321" w:rsidRDefault="00BA3321" w:rsidP="00091294">
            <w:pPr>
              <w:rPr>
                <w:rFonts w:ascii="Times New Roman" w:hAnsi="Times New Roman" w:cs="Times New Roman"/>
                <w:sz w:val="18"/>
                <w:szCs w:val="18"/>
              </w:rPr>
            </w:pPr>
          </w:p>
          <w:p w14:paraId="7C22F7ED" w14:textId="77777777" w:rsidR="00BA3321" w:rsidRDefault="00BA3321" w:rsidP="00091294">
            <w:pPr>
              <w:rPr>
                <w:rFonts w:ascii="Times New Roman" w:hAnsi="Times New Roman" w:cs="Times New Roman"/>
                <w:sz w:val="18"/>
                <w:szCs w:val="18"/>
              </w:rPr>
            </w:pPr>
          </w:p>
          <w:p w14:paraId="648E2A65" w14:textId="77777777" w:rsidR="00BA3321" w:rsidRDefault="00BA3321" w:rsidP="00091294">
            <w:pPr>
              <w:rPr>
                <w:rFonts w:ascii="Times New Roman" w:hAnsi="Times New Roman" w:cs="Times New Roman"/>
                <w:sz w:val="18"/>
                <w:szCs w:val="18"/>
              </w:rPr>
            </w:pPr>
          </w:p>
          <w:p w14:paraId="3CFD42BA" w14:textId="77777777" w:rsidR="00BA3321" w:rsidRDefault="00BA3321" w:rsidP="00091294">
            <w:pPr>
              <w:rPr>
                <w:rFonts w:ascii="Times New Roman" w:hAnsi="Times New Roman" w:cs="Times New Roman"/>
                <w:sz w:val="18"/>
                <w:szCs w:val="18"/>
              </w:rPr>
            </w:pPr>
          </w:p>
          <w:p w14:paraId="5AF5B1D6" w14:textId="77777777" w:rsidR="00BA3321" w:rsidRDefault="00BA3321" w:rsidP="00091294">
            <w:pPr>
              <w:rPr>
                <w:rFonts w:ascii="Times New Roman" w:hAnsi="Times New Roman" w:cs="Times New Roman"/>
                <w:sz w:val="18"/>
                <w:szCs w:val="18"/>
              </w:rPr>
            </w:pPr>
          </w:p>
          <w:p w14:paraId="1EB43789" w14:textId="77777777" w:rsidR="00BA3321" w:rsidRDefault="00BA3321" w:rsidP="00091294">
            <w:pPr>
              <w:rPr>
                <w:rFonts w:ascii="Times New Roman" w:hAnsi="Times New Roman" w:cs="Times New Roman"/>
                <w:sz w:val="18"/>
                <w:szCs w:val="18"/>
              </w:rPr>
            </w:pPr>
          </w:p>
          <w:p w14:paraId="02C33F9E" w14:textId="77777777" w:rsidR="00BA3321" w:rsidRDefault="00BA3321" w:rsidP="00091294">
            <w:pPr>
              <w:rPr>
                <w:rFonts w:ascii="Times New Roman" w:hAnsi="Times New Roman" w:cs="Times New Roman"/>
                <w:sz w:val="18"/>
                <w:szCs w:val="18"/>
              </w:rPr>
            </w:pPr>
          </w:p>
          <w:p w14:paraId="176C3065" w14:textId="77777777" w:rsidR="00BA3321" w:rsidRDefault="00BA3321" w:rsidP="00091294">
            <w:pPr>
              <w:rPr>
                <w:rFonts w:ascii="Times New Roman" w:hAnsi="Times New Roman" w:cs="Times New Roman"/>
                <w:sz w:val="18"/>
                <w:szCs w:val="18"/>
              </w:rPr>
            </w:pPr>
          </w:p>
          <w:p w14:paraId="2C895BAD" w14:textId="77777777" w:rsidR="00BA3321" w:rsidRDefault="00BA3321" w:rsidP="00091294">
            <w:pPr>
              <w:rPr>
                <w:rFonts w:ascii="Times New Roman" w:hAnsi="Times New Roman" w:cs="Times New Roman"/>
                <w:sz w:val="18"/>
                <w:szCs w:val="18"/>
              </w:rPr>
            </w:pPr>
          </w:p>
          <w:p w14:paraId="2C8EC32E" w14:textId="77777777" w:rsidR="00BA3321" w:rsidRDefault="00BA3321" w:rsidP="00091294">
            <w:pPr>
              <w:rPr>
                <w:rFonts w:ascii="Times New Roman" w:hAnsi="Times New Roman" w:cs="Times New Roman"/>
                <w:sz w:val="18"/>
                <w:szCs w:val="18"/>
              </w:rPr>
            </w:pPr>
          </w:p>
          <w:p w14:paraId="7BE2928D" w14:textId="77777777" w:rsidR="00BA3321" w:rsidRDefault="00BA3321" w:rsidP="00091294">
            <w:pPr>
              <w:rPr>
                <w:rFonts w:ascii="Times New Roman" w:hAnsi="Times New Roman" w:cs="Times New Roman"/>
                <w:sz w:val="18"/>
                <w:szCs w:val="18"/>
              </w:rPr>
            </w:pPr>
          </w:p>
          <w:p w14:paraId="3E1D1911"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Ministère de l’Education national, de l’Enseignement Technique et de la Formation Professionnelle</w:t>
            </w:r>
          </w:p>
          <w:p w14:paraId="7D57861A" w14:textId="77777777" w:rsidR="00091294" w:rsidRPr="00091294" w:rsidRDefault="00091294" w:rsidP="00091294">
            <w:pPr>
              <w:rPr>
                <w:rFonts w:ascii="Times New Roman" w:hAnsi="Times New Roman" w:cs="Times New Roman"/>
                <w:sz w:val="18"/>
                <w:szCs w:val="18"/>
              </w:rPr>
            </w:pPr>
          </w:p>
          <w:p w14:paraId="21C086FD"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l’Enseignement Supérieur et de la Recherche Scientifique</w:t>
            </w:r>
          </w:p>
          <w:p w14:paraId="72074EFB" w14:textId="77777777" w:rsidR="00091294" w:rsidRPr="00091294" w:rsidRDefault="00091294" w:rsidP="00091294">
            <w:pPr>
              <w:rPr>
                <w:rFonts w:ascii="Times New Roman" w:hAnsi="Times New Roman" w:cs="Times New Roman"/>
                <w:sz w:val="18"/>
                <w:szCs w:val="18"/>
              </w:rPr>
            </w:pPr>
          </w:p>
          <w:p w14:paraId="1D6DE06E" w14:textId="77777777" w:rsidR="00091294" w:rsidRPr="00091294" w:rsidRDefault="00091294" w:rsidP="00091294">
            <w:pPr>
              <w:rPr>
                <w:rFonts w:ascii="Times New Roman" w:hAnsi="Times New Roman" w:cs="Times New Roman"/>
                <w:sz w:val="18"/>
                <w:szCs w:val="18"/>
              </w:rPr>
            </w:pPr>
          </w:p>
          <w:p w14:paraId="1B47AF82" w14:textId="77777777" w:rsidR="000F2425" w:rsidRDefault="000F2425" w:rsidP="00091294">
            <w:pPr>
              <w:rPr>
                <w:rFonts w:ascii="Times New Roman" w:hAnsi="Times New Roman" w:cs="Times New Roman"/>
                <w:sz w:val="18"/>
                <w:szCs w:val="18"/>
              </w:rPr>
            </w:pPr>
          </w:p>
          <w:p w14:paraId="2824D602" w14:textId="77777777" w:rsidR="000F2425" w:rsidRDefault="000F2425" w:rsidP="00091294">
            <w:pPr>
              <w:rPr>
                <w:rFonts w:ascii="Times New Roman" w:hAnsi="Times New Roman" w:cs="Times New Roman"/>
                <w:sz w:val="18"/>
                <w:szCs w:val="18"/>
              </w:rPr>
            </w:pPr>
          </w:p>
          <w:p w14:paraId="2832E504" w14:textId="77777777" w:rsidR="000F2425" w:rsidRDefault="000F2425" w:rsidP="00091294">
            <w:pPr>
              <w:rPr>
                <w:rFonts w:ascii="Times New Roman" w:hAnsi="Times New Roman" w:cs="Times New Roman"/>
                <w:sz w:val="18"/>
                <w:szCs w:val="18"/>
              </w:rPr>
            </w:pPr>
          </w:p>
          <w:p w14:paraId="43889F92" w14:textId="77777777" w:rsidR="000F2425" w:rsidRDefault="000F2425" w:rsidP="00091294">
            <w:pPr>
              <w:rPr>
                <w:rFonts w:ascii="Times New Roman" w:hAnsi="Times New Roman" w:cs="Times New Roman"/>
                <w:sz w:val="18"/>
                <w:szCs w:val="18"/>
              </w:rPr>
            </w:pPr>
          </w:p>
          <w:p w14:paraId="6B5E8B10"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 Santé et de l’Hygiène publique</w:t>
            </w:r>
          </w:p>
          <w:p w14:paraId="2509DBA7" w14:textId="77777777" w:rsidR="00091294" w:rsidRPr="00091294" w:rsidRDefault="00091294" w:rsidP="00091294">
            <w:pPr>
              <w:rPr>
                <w:rFonts w:ascii="Times New Roman" w:hAnsi="Times New Roman" w:cs="Times New Roman"/>
                <w:sz w:val="18"/>
                <w:szCs w:val="18"/>
              </w:rPr>
            </w:pPr>
          </w:p>
          <w:p w14:paraId="063C4C72" w14:textId="77777777" w:rsidR="00091294" w:rsidRPr="00091294" w:rsidRDefault="00091294" w:rsidP="00091294">
            <w:pPr>
              <w:rPr>
                <w:rFonts w:ascii="Times New Roman" w:hAnsi="Times New Roman" w:cs="Times New Roman"/>
                <w:sz w:val="18"/>
                <w:szCs w:val="18"/>
              </w:rPr>
            </w:pPr>
          </w:p>
          <w:p w14:paraId="524D5C6C" w14:textId="77777777" w:rsidR="00091294" w:rsidRPr="00091294" w:rsidRDefault="00091294" w:rsidP="00091294">
            <w:pPr>
              <w:rPr>
                <w:rFonts w:ascii="Times New Roman" w:hAnsi="Times New Roman" w:cs="Times New Roman"/>
                <w:sz w:val="18"/>
                <w:szCs w:val="18"/>
              </w:rPr>
            </w:pPr>
          </w:p>
          <w:p w14:paraId="7CDF7F1C" w14:textId="77777777" w:rsidR="000F2425" w:rsidRDefault="000F2425" w:rsidP="00091294">
            <w:pPr>
              <w:rPr>
                <w:rFonts w:ascii="Times New Roman" w:hAnsi="Times New Roman" w:cs="Times New Roman"/>
                <w:sz w:val="18"/>
                <w:szCs w:val="18"/>
              </w:rPr>
            </w:pPr>
          </w:p>
          <w:p w14:paraId="251C5A3F" w14:textId="77777777" w:rsidR="000F2425" w:rsidRDefault="000F2425" w:rsidP="00091294">
            <w:pPr>
              <w:rPr>
                <w:rFonts w:ascii="Times New Roman" w:hAnsi="Times New Roman" w:cs="Times New Roman"/>
                <w:sz w:val="18"/>
                <w:szCs w:val="18"/>
              </w:rPr>
            </w:pPr>
          </w:p>
          <w:p w14:paraId="4BBEED24" w14:textId="77777777" w:rsidR="000F2425" w:rsidRDefault="000F2425" w:rsidP="00091294">
            <w:pPr>
              <w:rPr>
                <w:rFonts w:ascii="Times New Roman" w:hAnsi="Times New Roman" w:cs="Times New Roman"/>
                <w:sz w:val="18"/>
                <w:szCs w:val="18"/>
              </w:rPr>
            </w:pPr>
          </w:p>
          <w:p w14:paraId="769C5824" w14:textId="77777777" w:rsidR="000F2425" w:rsidRDefault="000F2425" w:rsidP="00091294">
            <w:pPr>
              <w:rPr>
                <w:rFonts w:ascii="Times New Roman" w:hAnsi="Times New Roman" w:cs="Times New Roman"/>
                <w:sz w:val="18"/>
                <w:szCs w:val="18"/>
              </w:rPr>
            </w:pPr>
          </w:p>
          <w:p w14:paraId="66EE43A7" w14:textId="77777777" w:rsidR="000F2425" w:rsidRDefault="000F2425" w:rsidP="00091294">
            <w:pPr>
              <w:rPr>
                <w:rFonts w:ascii="Times New Roman" w:hAnsi="Times New Roman" w:cs="Times New Roman"/>
                <w:sz w:val="18"/>
                <w:szCs w:val="18"/>
              </w:rPr>
            </w:pPr>
          </w:p>
          <w:p w14:paraId="5DA65122" w14:textId="77777777" w:rsidR="000F2425" w:rsidRDefault="000F2425" w:rsidP="00091294">
            <w:pPr>
              <w:rPr>
                <w:rFonts w:ascii="Times New Roman" w:hAnsi="Times New Roman" w:cs="Times New Roman"/>
                <w:sz w:val="18"/>
                <w:szCs w:val="18"/>
              </w:rPr>
            </w:pPr>
          </w:p>
          <w:p w14:paraId="50835BAB" w14:textId="77777777" w:rsidR="000F2425" w:rsidRDefault="000F2425" w:rsidP="00091294">
            <w:pPr>
              <w:rPr>
                <w:rFonts w:ascii="Times New Roman" w:hAnsi="Times New Roman" w:cs="Times New Roman"/>
                <w:sz w:val="18"/>
                <w:szCs w:val="18"/>
              </w:rPr>
            </w:pPr>
          </w:p>
          <w:p w14:paraId="5A60928D" w14:textId="77777777" w:rsidR="000F2425" w:rsidRDefault="000F2425" w:rsidP="00091294">
            <w:pPr>
              <w:rPr>
                <w:rFonts w:ascii="Times New Roman" w:hAnsi="Times New Roman" w:cs="Times New Roman"/>
                <w:sz w:val="18"/>
                <w:szCs w:val="18"/>
              </w:rPr>
            </w:pPr>
          </w:p>
          <w:p w14:paraId="45E3067C" w14:textId="77777777" w:rsidR="000F2425" w:rsidRDefault="000F2425" w:rsidP="00091294">
            <w:pPr>
              <w:rPr>
                <w:rFonts w:ascii="Times New Roman" w:hAnsi="Times New Roman" w:cs="Times New Roman"/>
                <w:sz w:val="18"/>
                <w:szCs w:val="18"/>
              </w:rPr>
            </w:pPr>
          </w:p>
          <w:p w14:paraId="317CA607" w14:textId="77777777" w:rsidR="000F2425" w:rsidRDefault="000F2425" w:rsidP="00091294">
            <w:pPr>
              <w:rPr>
                <w:rFonts w:ascii="Times New Roman" w:hAnsi="Times New Roman" w:cs="Times New Roman"/>
                <w:sz w:val="18"/>
                <w:szCs w:val="18"/>
              </w:rPr>
            </w:pPr>
          </w:p>
          <w:p w14:paraId="15FA325D" w14:textId="77777777" w:rsidR="000F2425" w:rsidRDefault="000F2425" w:rsidP="00091294">
            <w:pPr>
              <w:rPr>
                <w:rFonts w:ascii="Times New Roman" w:hAnsi="Times New Roman" w:cs="Times New Roman"/>
                <w:sz w:val="18"/>
                <w:szCs w:val="18"/>
              </w:rPr>
            </w:pPr>
          </w:p>
          <w:p w14:paraId="3A6AC8C4" w14:textId="77777777" w:rsidR="000F2425" w:rsidRDefault="000F2425" w:rsidP="00091294">
            <w:pPr>
              <w:rPr>
                <w:rFonts w:ascii="Times New Roman" w:hAnsi="Times New Roman" w:cs="Times New Roman"/>
                <w:sz w:val="18"/>
                <w:szCs w:val="18"/>
              </w:rPr>
            </w:pPr>
          </w:p>
          <w:p w14:paraId="2DA4DCC6" w14:textId="77777777" w:rsidR="000F2425" w:rsidRDefault="000F2425" w:rsidP="00091294">
            <w:pPr>
              <w:rPr>
                <w:rFonts w:ascii="Times New Roman" w:hAnsi="Times New Roman" w:cs="Times New Roman"/>
                <w:sz w:val="18"/>
                <w:szCs w:val="18"/>
              </w:rPr>
            </w:pPr>
          </w:p>
          <w:p w14:paraId="28B65C0B" w14:textId="77777777" w:rsidR="000F2425" w:rsidRDefault="000F2425" w:rsidP="00091294">
            <w:pPr>
              <w:rPr>
                <w:rFonts w:ascii="Times New Roman" w:hAnsi="Times New Roman" w:cs="Times New Roman"/>
                <w:sz w:val="18"/>
                <w:szCs w:val="18"/>
              </w:rPr>
            </w:pPr>
          </w:p>
          <w:p w14:paraId="76F5C9BD" w14:textId="77777777" w:rsidR="000F2425" w:rsidRDefault="000F2425" w:rsidP="00091294">
            <w:pPr>
              <w:rPr>
                <w:rFonts w:ascii="Times New Roman" w:hAnsi="Times New Roman" w:cs="Times New Roman"/>
                <w:sz w:val="18"/>
                <w:szCs w:val="18"/>
              </w:rPr>
            </w:pPr>
          </w:p>
          <w:p w14:paraId="4E495D42"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 femme, de la famille et de l’enfant</w:t>
            </w:r>
          </w:p>
          <w:p w14:paraId="6F8B81B8" w14:textId="77777777" w:rsidR="000F2425" w:rsidRDefault="000F2425" w:rsidP="00091294">
            <w:pPr>
              <w:rPr>
                <w:rFonts w:ascii="Times New Roman" w:hAnsi="Times New Roman" w:cs="Times New Roman"/>
                <w:sz w:val="18"/>
                <w:szCs w:val="18"/>
              </w:rPr>
            </w:pPr>
          </w:p>
          <w:p w14:paraId="55FC5A64" w14:textId="77777777" w:rsidR="000F2425" w:rsidRDefault="000F2425" w:rsidP="00091294">
            <w:pPr>
              <w:rPr>
                <w:rFonts w:ascii="Times New Roman" w:hAnsi="Times New Roman" w:cs="Times New Roman"/>
                <w:sz w:val="18"/>
                <w:szCs w:val="18"/>
              </w:rPr>
            </w:pPr>
          </w:p>
          <w:p w14:paraId="4D24938E" w14:textId="77777777" w:rsidR="000F2425" w:rsidRDefault="000F2425" w:rsidP="00091294">
            <w:pPr>
              <w:rPr>
                <w:rFonts w:ascii="Times New Roman" w:hAnsi="Times New Roman" w:cs="Times New Roman"/>
                <w:sz w:val="18"/>
                <w:szCs w:val="18"/>
              </w:rPr>
            </w:pPr>
          </w:p>
          <w:p w14:paraId="0F3D97A4" w14:textId="77777777" w:rsidR="000F2425" w:rsidRDefault="000F2425" w:rsidP="00091294">
            <w:pPr>
              <w:rPr>
                <w:rFonts w:ascii="Times New Roman" w:hAnsi="Times New Roman" w:cs="Times New Roman"/>
                <w:sz w:val="18"/>
                <w:szCs w:val="18"/>
              </w:rPr>
            </w:pPr>
          </w:p>
          <w:p w14:paraId="48EF1504" w14:textId="77777777" w:rsidR="000F2425" w:rsidRDefault="000F2425" w:rsidP="00091294">
            <w:pPr>
              <w:rPr>
                <w:rFonts w:ascii="Times New Roman" w:hAnsi="Times New Roman" w:cs="Times New Roman"/>
                <w:sz w:val="18"/>
                <w:szCs w:val="18"/>
              </w:rPr>
            </w:pPr>
          </w:p>
          <w:p w14:paraId="17061B43" w14:textId="77777777" w:rsidR="000F2425" w:rsidRDefault="000F2425" w:rsidP="00091294">
            <w:pPr>
              <w:rPr>
                <w:rFonts w:ascii="Times New Roman" w:hAnsi="Times New Roman" w:cs="Times New Roman"/>
                <w:sz w:val="18"/>
                <w:szCs w:val="18"/>
              </w:rPr>
            </w:pPr>
          </w:p>
          <w:p w14:paraId="6050A6E4" w14:textId="77777777" w:rsidR="000F2425" w:rsidRDefault="000F2425" w:rsidP="00091294">
            <w:pPr>
              <w:rPr>
                <w:rFonts w:ascii="Times New Roman" w:hAnsi="Times New Roman" w:cs="Times New Roman"/>
                <w:sz w:val="18"/>
                <w:szCs w:val="18"/>
              </w:rPr>
            </w:pPr>
          </w:p>
          <w:p w14:paraId="111F5298" w14:textId="77777777" w:rsidR="000F2425" w:rsidRDefault="000F2425" w:rsidP="00091294">
            <w:pPr>
              <w:rPr>
                <w:rFonts w:ascii="Times New Roman" w:hAnsi="Times New Roman" w:cs="Times New Roman"/>
                <w:sz w:val="18"/>
                <w:szCs w:val="18"/>
              </w:rPr>
            </w:pPr>
          </w:p>
          <w:p w14:paraId="79B05BEB" w14:textId="77777777" w:rsidR="000F2425" w:rsidRDefault="000F2425" w:rsidP="00091294">
            <w:pPr>
              <w:rPr>
                <w:rFonts w:ascii="Times New Roman" w:hAnsi="Times New Roman" w:cs="Times New Roman"/>
                <w:sz w:val="18"/>
                <w:szCs w:val="18"/>
              </w:rPr>
            </w:pPr>
          </w:p>
          <w:p w14:paraId="7DC34A3E" w14:textId="77777777" w:rsidR="000F2425" w:rsidRDefault="000F2425" w:rsidP="00091294">
            <w:pPr>
              <w:rPr>
                <w:rFonts w:ascii="Times New Roman" w:hAnsi="Times New Roman" w:cs="Times New Roman"/>
                <w:sz w:val="18"/>
                <w:szCs w:val="18"/>
              </w:rPr>
            </w:pPr>
          </w:p>
          <w:p w14:paraId="480420BD" w14:textId="77777777" w:rsidR="000F2425" w:rsidRDefault="000F2425" w:rsidP="00091294">
            <w:pPr>
              <w:rPr>
                <w:rFonts w:ascii="Times New Roman" w:hAnsi="Times New Roman" w:cs="Times New Roman"/>
                <w:sz w:val="18"/>
                <w:szCs w:val="18"/>
              </w:rPr>
            </w:pPr>
          </w:p>
          <w:p w14:paraId="6168C202" w14:textId="77777777" w:rsidR="000F2425" w:rsidRDefault="000F2425" w:rsidP="00091294">
            <w:pPr>
              <w:rPr>
                <w:rFonts w:ascii="Times New Roman" w:hAnsi="Times New Roman" w:cs="Times New Roman"/>
                <w:sz w:val="18"/>
                <w:szCs w:val="18"/>
              </w:rPr>
            </w:pPr>
          </w:p>
          <w:p w14:paraId="0AE7AE48" w14:textId="77777777" w:rsidR="000F2425" w:rsidRDefault="000F2425" w:rsidP="00091294">
            <w:pPr>
              <w:rPr>
                <w:rFonts w:ascii="Times New Roman" w:hAnsi="Times New Roman" w:cs="Times New Roman"/>
                <w:sz w:val="18"/>
                <w:szCs w:val="18"/>
              </w:rPr>
            </w:pPr>
          </w:p>
          <w:p w14:paraId="7515B4AE" w14:textId="77777777" w:rsidR="000F2425" w:rsidRDefault="000F2425" w:rsidP="00091294">
            <w:pPr>
              <w:rPr>
                <w:rFonts w:ascii="Times New Roman" w:hAnsi="Times New Roman" w:cs="Times New Roman"/>
                <w:sz w:val="18"/>
                <w:szCs w:val="18"/>
              </w:rPr>
            </w:pPr>
          </w:p>
          <w:p w14:paraId="5CC15DB6" w14:textId="77777777" w:rsidR="000F2425" w:rsidRDefault="000F2425" w:rsidP="00091294">
            <w:pPr>
              <w:rPr>
                <w:rFonts w:ascii="Times New Roman" w:hAnsi="Times New Roman" w:cs="Times New Roman"/>
                <w:sz w:val="18"/>
                <w:szCs w:val="18"/>
              </w:rPr>
            </w:pPr>
          </w:p>
          <w:p w14:paraId="0134FB8B" w14:textId="77777777" w:rsidR="000F2425" w:rsidRDefault="000F2425" w:rsidP="00091294">
            <w:pPr>
              <w:rPr>
                <w:rFonts w:ascii="Times New Roman" w:hAnsi="Times New Roman" w:cs="Times New Roman"/>
                <w:sz w:val="18"/>
                <w:szCs w:val="18"/>
              </w:rPr>
            </w:pPr>
          </w:p>
          <w:p w14:paraId="68A2B09A" w14:textId="77777777" w:rsidR="000F2425" w:rsidRDefault="000F2425" w:rsidP="00091294">
            <w:pPr>
              <w:rPr>
                <w:rFonts w:ascii="Times New Roman" w:hAnsi="Times New Roman" w:cs="Times New Roman"/>
                <w:sz w:val="18"/>
                <w:szCs w:val="18"/>
              </w:rPr>
            </w:pPr>
          </w:p>
          <w:p w14:paraId="445DEB1F" w14:textId="77777777" w:rsidR="000F2425" w:rsidRDefault="000F2425" w:rsidP="00091294">
            <w:pPr>
              <w:rPr>
                <w:rFonts w:ascii="Times New Roman" w:hAnsi="Times New Roman" w:cs="Times New Roman"/>
                <w:sz w:val="18"/>
                <w:szCs w:val="18"/>
              </w:rPr>
            </w:pPr>
          </w:p>
          <w:p w14:paraId="6211EE22" w14:textId="77777777" w:rsidR="000F2425" w:rsidRDefault="000F2425" w:rsidP="00091294">
            <w:pPr>
              <w:rPr>
                <w:rFonts w:ascii="Times New Roman" w:hAnsi="Times New Roman" w:cs="Times New Roman"/>
                <w:sz w:val="18"/>
                <w:szCs w:val="18"/>
              </w:rPr>
            </w:pPr>
          </w:p>
          <w:p w14:paraId="64E98171"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des transports</w:t>
            </w:r>
          </w:p>
          <w:p w14:paraId="6D17A5E3" w14:textId="77777777" w:rsidR="00091294" w:rsidRPr="005B1D40" w:rsidRDefault="00091294" w:rsidP="00091294">
            <w:pPr>
              <w:rPr>
                <w:rFonts w:ascii="Times New Roman" w:hAnsi="Times New Roman" w:cs="Times New Roman"/>
                <w:sz w:val="8"/>
                <w:szCs w:val="8"/>
              </w:rPr>
            </w:pPr>
          </w:p>
          <w:p w14:paraId="3F43ED80"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 Ville</w:t>
            </w:r>
          </w:p>
          <w:p w14:paraId="2BFB210A"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l’équipement et de l’entretien routier</w:t>
            </w:r>
          </w:p>
          <w:p w14:paraId="5C2F58CB" w14:textId="77777777" w:rsidR="00091294" w:rsidRPr="005B1D40" w:rsidRDefault="00091294" w:rsidP="00091294">
            <w:pPr>
              <w:rPr>
                <w:rFonts w:ascii="Times New Roman" w:hAnsi="Times New Roman" w:cs="Times New Roman"/>
                <w:sz w:val="8"/>
                <w:szCs w:val="8"/>
              </w:rPr>
            </w:pPr>
          </w:p>
          <w:p w14:paraId="1F6E4D9F"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des Transports</w:t>
            </w:r>
          </w:p>
          <w:p w14:paraId="65A4997C" w14:textId="77777777" w:rsidR="00091294" w:rsidRPr="005B1D40" w:rsidRDefault="00091294" w:rsidP="00091294">
            <w:pPr>
              <w:rPr>
                <w:rFonts w:ascii="Times New Roman" w:hAnsi="Times New Roman" w:cs="Times New Roman"/>
                <w:sz w:val="8"/>
                <w:szCs w:val="8"/>
              </w:rPr>
            </w:pPr>
          </w:p>
          <w:p w14:paraId="76A12A3F"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l’assainissement et de la salubrité</w:t>
            </w:r>
          </w:p>
          <w:p w14:paraId="1FDEAAED"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 Ville</w:t>
            </w:r>
          </w:p>
          <w:p w14:paraId="3C4FF946" w14:textId="77777777" w:rsidR="00091294" w:rsidRPr="005B1D40" w:rsidRDefault="00091294" w:rsidP="00091294">
            <w:pPr>
              <w:rPr>
                <w:rFonts w:ascii="Times New Roman" w:hAnsi="Times New Roman" w:cs="Times New Roman"/>
                <w:sz w:val="8"/>
                <w:szCs w:val="8"/>
              </w:rPr>
            </w:pPr>
          </w:p>
          <w:p w14:paraId="631ACE97"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 construction, du logement et de l’urbanisme</w:t>
            </w:r>
          </w:p>
          <w:p w14:paraId="167460BB" w14:textId="77777777" w:rsidR="00091294" w:rsidRPr="005B1D40" w:rsidRDefault="00091294" w:rsidP="00091294">
            <w:pPr>
              <w:rPr>
                <w:rFonts w:ascii="Times New Roman" w:hAnsi="Times New Roman" w:cs="Times New Roman"/>
                <w:sz w:val="8"/>
                <w:szCs w:val="8"/>
              </w:rPr>
            </w:pPr>
          </w:p>
          <w:p w14:paraId="09AFB2AA"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l’équipement et de l’entretien routier</w:t>
            </w:r>
          </w:p>
          <w:p w14:paraId="3465D73C" w14:textId="77777777" w:rsidR="00091294" w:rsidRPr="005B1D40" w:rsidRDefault="00091294" w:rsidP="00091294">
            <w:pPr>
              <w:rPr>
                <w:rFonts w:ascii="Times New Roman" w:hAnsi="Times New Roman" w:cs="Times New Roman"/>
                <w:sz w:val="8"/>
                <w:szCs w:val="8"/>
              </w:rPr>
            </w:pPr>
          </w:p>
          <w:p w14:paraId="41FEEA78"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des Transports</w:t>
            </w:r>
          </w:p>
          <w:p w14:paraId="6B75D6FB" w14:textId="77777777" w:rsidR="00091294" w:rsidRPr="005B1D40" w:rsidRDefault="00091294" w:rsidP="00091294">
            <w:pPr>
              <w:rPr>
                <w:rFonts w:ascii="Times New Roman" w:hAnsi="Times New Roman" w:cs="Times New Roman"/>
                <w:sz w:val="8"/>
                <w:szCs w:val="8"/>
              </w:rPr>
            </w:pPr>
          </w:p>
          <w:p w14:paraId="22C54FC6"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l’assainissement et de la salubrité</w:t>
            </w:r>
          </w:p>
          <w:p w14:paraId="06922AB0"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 la construction, du logement et de l’urbanisme</w:t>
            </w:r>
          </w:p>
          <w:p w14:paraId="307C478E"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en charge du Transport</w:t>
            </w:r>
          </w:p>
          <w:p w14:paraId="2AD1CD1B"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 xml:space="preserve">Le Ministère des </w:t>
            </w:r>
          </w:p>
          <w:p w14:paraId="4DB65954"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 xml:space="preserve">Transports </w:t>
            </w:r>
          </w:p>
          <w:p w14:paraId="678DC128" w14:textId="77777777" w:rsidR="00091294" w:rsidRPr="005B1D40" w:rsidRDefault="00091294" w:rsidP="00091294">
            <w:pPr>
              <w:rPr>
                <w:rFonts w:ascii="Times New Roman" w:hAnsi="Times New Roman" w:cs="Times New Roman"/>
                <w:sz w:val="8"/>
                <w:szCs w:val="8"/>
              </w:rPr>
            </w:pPr>
          </w:p>
          <w:p w14:paraId="44380CF9"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des Transports</w:t>
            </w:r>
          </w:p>
          <w:p w14:paraId="35568672"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Le Ministère du commerce de l’industrie et de la promotion des PME</w:t>
            </w:r>
          </w:p>
          <w:p w14:paraId="5370A306"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Ministère de la Justice</w:t>
            </w:r>
          </w:p>
          <w:p w14:paraId="232AEE54" w14:textId="77777777" w:rsidR="00091294" w:rsidRPr="005B1D40" w:rsidRDefault="00091294" w:rsidP="00091294">
            <w:pPr>
              <w:rPr>
                <w:rFonts w:ascii="Times New Roman" w:hAnsi="Times New Roman" w:cs="Times New Roman"/>
                <w:sz w:val="8"/>
                <w:szCs w:val="8"/>
              </w:rPr>
            </w:pPr>
          </w:p>
          <w:p w14:paraId="4105DB7E" w14:textId="77777777" w:rsidR="00091294"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Secrétariat d’Etat aux droits de l’homme</w:t>
            </w:r>
          </w:p>
          <w:p w14:paraId="18C2357C" w14:textId="77777777" w:rsidR="00252A1A" w:rsidRPr="00091294" w:rsidRDefault="00091294" w:rsidP="00091294">
            <w:pPr>
              <w:rPr>
                <w:rFonts w:ascii="Times New Roman" w:hAnsi="Times New Roman" w:cs="Times New Roman"/>
                <w:sz w:val="18"/>
                <w:szCs w:val="18"/>
              </w:rPr>
            </w:pPr>
            <w:r w:rsidRPr="00091294">
              <w:rPr>
                <w:rFonts w:ascii="Times New Roman" w:hAnsi="Times New Roman" w:cs="Times New Roman"/>
                <w:sz w:val="18"/>
                <w:szCs w:val="18"/>
              </w:rPr>
              <w:t>Ministère de la Justice</w:t>
            </w:r>
          </w:p>
        </w:tc>
      </w:tr>
      <w:tr w:rsidR="00252A1A" w:rsidRPr="006735C8" w14:paraId="250F6A8B" w14:textId="77777777" w:rsidTr="00C70C81">
        <w:trPr>
          <w:trHeight w:val="100"/>
        </w:trPr>
        <w:tc>
          <w:tcPr>
            <w:tcW w:w="2245" w:type="dxa"/>
            <w:vMerge/>
          </w:tcPr>
          <w:p w14:paraId="7A0965F9" w14:textId="77777777" w:rsidR="00252A1A" w:rsidRPr="0040286B" w:rsidRDefault="00252A1A" w:rsidP="00407127">
            <w:pPr>
              <w:rPr>
                <w:rFonts w:ascii="Times New Roman" w:eastAsia="Times New Roman" w:hAnsi="Times New Roman"/>
                <w:b/>
                <w:sz w:val="18"/>
                <w:szCs w:val="18"/>
                <w:lang w:eastAsia="fr-FR"/>
              </w:rPr>
            </w:pPr>
          </w:p>
        </w:tc>
        <w:tc>
          <w:tcPr>
            <w:tcW w:w="2326" w:type="dxa"/>
            <w:vMerge/>
          </w:tcPr>
          <w:p w14:paraId="5599FF8F" w14:textId="77777777" w:rsidR="00252A1A" w:rsidRDefault="00252A1A" w:rsidP="00407127">
            <w:pPr>
              <w:rPr>
                <w:rFonts w:ascii="Times New Roman" w:eastAsia="Times New Roman" w:hAnsi="Times New Roman"/>
                <w:b/>
                <w:bCs/>
                <w:color w:val="000000"/>
                <w:sz w:val="18"/>
                <w:szCs w:val="18"/>
                <w:lang w:eastAsia="fr-FR"/>
              </w:rPr>
            </w:pPr>
          </w:p>
        </w:tc>
        <w:tc>
          <w:tcPr>
            <w:tcW w:w="2249" w:type="dxa"/>
          </w:tcPr>
          <w:p w14:paraId="0FEE05C4" w14:textId="77777777" w:rsidR="000459EF" w:rsidRPr="000459EF" w:rsidRDefault="000459EF" w:rsidP="000459EF">
            <w:pPr>
              <w:rPr>
                <w:rFonts w:ascii="Times New Roman" w:eastAsia="Times New Roman" w:hAnsi="Times New Roman"/>
                <w:b/>
                <w:bCs/>
                <w:i/>
                <w:color w:val="7030A0"/>
                <w:sz w:val="20"/>
                <w:szCs w:val="18"/>
                <w:lang w:eastAsia="fr-FR"/>
              </w:rPr>
            </w:pPr>
            <w:r w:rsidRPr="000459EF">
              <w:rPr>
                <w:rFonts w:ascii="Times New Roman" w:eastAsia="Times New Roman" w:hAnsi="Times New Roman"/>
                <w:b/>
                <w:bCs/>
                <w:i/>
                <w:color w:val="7030A0"/>
                <w:sz w:val="20"/>
                <w:szCs w:val="18"/>
                <w:lang w:eastAsia="fr-FR"/>
              </w:rPr>
              <w:t xml:space="preserve">2. Engager le processus </w:t>
            </w:r>
          </w:p>
          <w:p w14:paraId="395FEA80" w14:textId="77777777" w:rsidR="00252A1A" w:rsidRPr="00792624" w:rsidRDefault="000459EF" w:rsidP="000459EF">
            <w:pPr>
              <w:rPr>
                <w:rFonts w:ascii="Times New Roman" w:eastAsia="Times New Roman" w:hAnsi="Times New Roman"/>
                <w:b/>
                <w:bCs/>
                <w:color w:val="7030A0"/>
                <w:sz w:val="20"/>
                <w:szCs w:val="18"/>
                <w:lang w:eastAsia="fr-FR"/>
              </w:rPr>
            </w:pPr>
            <w:r w:rsidRPr="000459EF">
              <w:rPr>
                <w:rFonts w:ascii="Times New Roman" w:eastAsia="Times New Roman" w:hAnsi="Times New Roman"/>
                <w:b/>
                <w:bCs/>
                <w:i/>
                <w:color w:val="7030A0"/>
                <w:sz w:val="20"/>
                <w:szCs w:val="18"/>
                <w:lang w:eastAsia="fr-FR"/>
              </w:rPr>
              <w:t>de libéralisation du secteur d’eau</w:t>
            </w:r>
          </w:p>
        </w:tc>
        <w:tc>
          <w:tcPr>
            <w:tcW w:w="2242" w:type="dxa"/>
            <w:vMerge/>
          </w:tcPr>
          <w:p w14:paraId="2FB3F01E" w14:textId="77777777" w:rsidR="00252A1A" w:rsidRPr="006735C8" w:rsidRDefault="00252A1A" w:rsidP="00407127">
            <w:pPr>
              <w:rPr>
                <w:rFonts w:ascii="Times New Roman" w:hAnsi="Times New Roman" w:cs="Times New Roman"/>
                <w:sz w:val="24"/>
                <w:szCs w:val="24"/>
              </w:rPr>
            </w:pPr>
          </w:p>
        </w:tc>
      </w:tr>
      <w:tr w:rsidR="00252A1A" w:rsidRPr="006735C8" w14:paraId="09A304AF" w14:textId="77777777" w:rsidTr="00C70C81">
        <w:trPr>
          <w:trHeight w:val="100"/>
        </w:trPr>
        <w:tc>
          <w:tcPr>
            <w:tcW w:w="2245" w:type="dxa"/>
            <w:vMerge/>
          </w:tcPr>
          <w:p w14:paraId="5B772073" w14:textId="77777777" w:rsidR="00252A1A" w:rsidRPr="0040286B" w:rsidRDefault="00252A1A" w:rsidP="00407127">
            <w:pPr>
              <w:rPr>
                <w:rFonts w:ascii="Times New Roman" w:eastAsia="Times New Roman" w:hAnsi="Times New Roman"/>
                <w:b/>
                <w:sz w:val="18"/>
                <w:szCs w:val="18"/>
                <w:lang w:eastAsia="fr-FR"/>
              </w:rPr>
            </w:pPr>
          </w:p>
        </w:tc>
        <w:tc>
          <w:tcPr>
            <w:tcW w:w="2326" w:type="dxa"/>
            <w:vMerge/>
          </w:tcPr>
          <w:p w14:paraId="0424C056" w14:textId="77777777" w:rsidR="00252A1A" w:rsidRDefault="00252A1A" w:rsidP="00407127">
            <w:pPr>
              <w:rPr>
                <w:rFonts w:ascii="Times New Roman" w:eastAsia="Times New Roman" w:hAnsi="Times New Roman"/>
                <w:b/>
                <w:bCs/>
                <w:color w:val="000000"/>
                <w:sz w:val="18"/>
                <w:szCs w:val="18"/>
                <w:lang w:eastAsia="fr-FR"/>
              </w:rPr>
            </w:pPr>
          </w:p>
        </w:tc>
        <w:tc>
          <w:tcPr>
            <w:tcW w:w="2249" w:type="dxa"/>
          </w:tcPr>
          <w:p w14:paraId="10F34D94" w14:textId="77777777" w:rsidR="00252A1A" w:rsidRPr="00792624" w:rsidRDefault="000459EF" w:rsidP="00407127">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3. Publier systématiquement  trimestriellement toutes les données sur les résultats du contrôle de l’eau</w:t>
            </w:r>
          </w:p>
        </w:tc>
        <w:tc>
          <w:tcPr>
            <w:tcW w:w="2242" w:type="dxa"/>
            <w:vMerge/>
          </w:tcPr>
          <w:p w14:paraId="60F3F24B" w14:textId="77777777" w:rsidR="00252A1A" w:rsidRPr="006735C8" w:rsidRDefault="00252A1A" w:rsidP="00407127">
            <w:pPr>
              <w:rPr>
                <w:rFonts w:ascii="Times New Roman" w:hAnsi="Times New Roman" w:cs="Times New Roman"/>
                <w:sz w:val="24"/>
                <w:szCs w:val="24"/>
              </w:rPr>
            </w:pPr>
          </w:p>
        </w:tc>
      </w:tr>
      <w:tr w:rsidR="00252A1A" w:rsidRPr="006735C8" w14:paraId="39F20ACF" w14:textId="77777777" w:rsidTr="00C70C81">
        <w:trPr>
          <w:trHeight w:val="61"/>
        </w:trPr>
        <w:tc>
          <w:tcPr>
            <w:tcW w:w="2245" w:type="dxa"/>
            <w:vMerge/>
          </w:tcPr>
          <w:p w14:paraId="4DF77475" w14:textId="77777777" w:rsidR="00252A1A" w:rsidRPr="0040286B" w:rsidRDefault="00252A1A" w:rsidP="00407127">
            <w:pPr>
              <w:rPr>
                <w:rFonts w:ascii="Times New Roman" w:eastAsia="Times New Roman" w:hAnsi="Times New Roman"/>
                <w:b/>
                <w:sz w:val="18"/>
                <w:szCs w:val="18"/>
                <w:lang w:eastAsia="fr-FR"/>
              </w:rPr>
            </w:pPr>
          </w:p>
        </w:tc>
        <w:tc>
          <w:tcPr>
            <w:tcW w:w="2326" w:type="dxa"/>
            <w:vMerge w:val="restart"/>
          </w:tcPr>
          <w:p w14:paraId="293B7FE7" w14:textId="77777777" w:rsidR="00252A1A" w:rsidRPr="00A02F1A" w:rsidRDefault="00252A1A" w:rsidP="00407127">
            <w:pPr>
              <w:rPr>
                <w:rFonts w:ascii="Times New Roman" w:eastAsia="Times New Roman" w:hAnsi="Times New Roman"/>
                <w:b/>
                <w:bCs/>
                <w:color w:val="000000"/>
                <w:sz w:val="18"/>
                <w:szCs w:val="18"/>
                <w:lang w:eastAsia="fr-FR"/>
              </w:rPr>
            </w:pPr>
            <w:r w:rsidRPr="007A1F6C">
              <w:rPr>
                <w:rFonts w:ascii="Times New Roman" w:eastAsia="Times New Roman" w:hAnsi="Times New Roman"/>
                <w:b/>
                <w:bCs/>
                <w:color w:val="000000"/>
                <w:sz w:val="18"/>
                <w:szCs w:val="18"/>
                <w:lang w:eastAsia="fr-FR"/>
              </w:rPr>
              <w:t>L’ACCES A L’ELECTRICITE</w:t>
            </w:r>
          </w:p>
        </w:tc>
        <w:tc>
          <w:tcPr>
            <w:tcW w:w="2249" w:type="dxa"/>
          </w:tcPr>
          <w:p w14:paraId="6AA67AC3" w14:textId="77777777" w:rsidR="000459EF" w:rsidRPr="00792624" w:rsidRDefault="000459EF" w:rsidP="000459EF">
            <w:pPr>
              <w:rPr>
                <w:rFonts w:ascii="Times New Roman" w:eastAsia="Times New Roman" w:hAnsi="Times New Roman"/>
                <w:b/>
                <w:bCs/>
                <w:i/>
                <w:color w:val="7030A0"/>
                <w:sz w:val="20"/>
                <w:szCs w:val="18"/>
                <w:lang w:eastAsia="fr-FR"/>
              </w:rPr>
            </w:pPr>
            <w:r w:rsidRPr="000459EF">
              <w:rPr>
                <w:rFonts w:ascii="Times New Roman" w:eastAsia="Times New Roman" w:hAnsi="Times New Roman"/>
                <w:b/>
                <w:bCs/>
                <w:i/>
                <w:color w:val="7030A0"/>
                <w:sz w:val="20"/>
                <w:szCs w:val="18"/>
                <w:lang w:eastAsia="fr-FR"/>
              </w:rPr>
              <w:t>1. Accroitre la production de l’énergie par des sources d’énergies renouvelables (biomasse, solaire, hydraulique, etc.)</w:t>
            </w:r>
            <w:r w:rsidRPr="00792624">
              <w:rPr>
                <w:rFonts w:ascii="Times New Roman" w:eastAsia="Times New Roman" w:hAnsi="Times New Roman"/>
                <w:b/>
                <w:bCs/>
                <w:i/>
                <w:color w:val="7B7B7B" w:themeColor="accent3" w:themeShade="BF"/>
                <w:sz w:val="20"/>
                <w:szCs w:val="18"/>
                <w:lang w:eastAsia="fr-FR"/>
              </w:rPr>
              <w:t xml:space="preserve"> </w:t>
            </w:r>
          </w:p>
          <w:p w14:paraId="0FC06D60" w14:textId="77777777" w:rsidR="00252A1A" w:rsidRPr="00792624" w:rsidRDefault="000459EF" w:rsidP="000459EF">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Développer et rendre accessible les autres sources d’énergies renouvelables (biomasse, solaire, hydraulique, etc.)</w:t>
            </w:r>
          </w:p>
        </w:tc>
        <w:tc>
          <w:tcPr>
            <w:tcW w:w="2242" w:type="dxa"/>
            <w:vMerge/>
          </w:tcPr>
          <w:p w14:paraId="6430A9E1" w14:textId="77777777" w:rsidR="00252A1A" w:rsidRPr="006735C8" w:rsidRDefault="00252A1A" w:rsidP="00407127">
            <w:pPr>
              <w:rPr>
                <w:rFonts w:ascii="Times New Roman" w:hAnsi="Times New Roman" w:cs="Times New Roman"/>
                <w:sz w:val="24"/>
                <w:szCs w:val="24"/>
              </w:rPr>
            </w:pPr>
          </w:p>
        </w:tc>
      </w:tr>
      <w:tr w:rsidR="00252A1A" w:rsidRPr="006735C8" w14:paraId="3BE47CC3" w14:textId="77777777" w:rsidTr="00C70C81">
        <w:trPr>
          <w:trHeight w:val="60"/>
        </w:trPr>
        <w:tc>
          <w:tcPr>
            <w:tcW w:w="2245" w:type="dxa"/>
            <w:vMerge/>
          </w:tcPr>
          <w:p w14:paraId="15957A86" w14:textId="77777777" w:rsidR="00252A1A" w:rsidRPr="0040286B" w:rsidRDefault="00252A1A" w:rsidP="00407127">
            <w:pPr>
              <w:rPr>
                <w:rFonts w:ascii="Times New Roman" w:eastAsia="Times New Roman" w:hAnsi="Times New Roman"/>
                <w:b/>
                <w:sz w:val="18"/>
                <w:szCs w:val="18"/>
                <w:lang w:eastAsia="fr-FR"/>
              </w:rPr>
            </w:pPr>
          </w:p>
        </w:tc>
        <w:tc>
          <w:tcPr>
            <w:tcW w:w="2326" w:type="dxa"/>
            <w:vMerge/>
          </w:tcPr>
          <w:p w14:paraId="228A198F" w14:textId="77777777" w:rsidR="00252A1A" w:rsidRPr="007A1F6C" w:rsidRDefault="00252A1A" w:rsidP="00407127">
            <w:pPr>
              <w:rPr>
                <w:rFonts w:ascii="Times New Roman" w:eastAsia="Times New Roman" w:hAnsi="Times New Roman"/>
                <w:b/>
                <w:bCs/>
                <w:color w:val="000000"/>
                <w:sz w:val="18"/>
                <w:szCs w:val="18"/>
                <w:lang w:eastAsia="fr-FR"/>
              </w:rPr>
            </w:pPr>
          </w:p>
        </w:tc>
        <w:tc>
          <w:tcPr>
            <w:tcW w:w="2249" w:type="dxa"/>
          </w:tcPr>
          <w:p w14:paraId="2703433D" w14:textId="77777777" w:rsidR="00252A1A" w:rsidRPr="00792624" w:rsidRDefault="00390559" w:rsidP="00407127">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2. Engager le processus de libéralisation du secteur de l’électricité d’ici 2020</w:t>
            </w:r>
          </w:p>
        </w:tc>
        <w:tc>
          <w:tcPr>
            <w:tcW w:w="2242" w:type="dxa"/>
            <w:vMerge/>
          </w:tcPr>
          <w:p w14:paraId="43374F28" w14:textId="77777777" w:rsidR="00252A1A" w:rsidRPr="006735C8" w:rsidRDefault="00252A1A" w:rsidP="00407127">
            <w:pPr>
              <w:rPr>
                <w:rFonts w:ascii="Times New Roman" w:hAnsi="Times New Roman" w:cs="Times New Roman"/>
                <w:sz w:val="24"/>
                <w:szCs w:val="24"/>
              </w:rPr>
            </w:pPr>
          </w:p>
        </w:tc>
      </w:tr>
      <w:tr w:rsidR="00252A1A" w:rsidRPr="006735C8" w14:paraId="0034E04C" w14:textId="77777777" w:rsidTr="00C70C81">
        <w:trPr>
          <w:trHeight w:val="60"/>
        </w:trPr>
        <w:tc>
          <w:tcPr>
            <w:tcW w:w="2245" w:type="dxa"/>
            <w:vMerge/>
          </w:tcPr>
          <w:p w14:paraId="47930667" w14:textId="77777777" w:rsidR="00252A1A" w:rsidRPr="0040286B" w:rsidRDefault="00252A1A" w:rsidP="00407127">
            <w:pPr>
              <w:rPr>
                <w:rFonts w:ascii="Times New Roman" w:eastAsia="Times New Roman" w:hAnsi="Times New Roman"/>
                <w:b/>
                <w:sz w:val="18"/>
                <w:szCs w:val="18"/>
                <w:lang w:eastAsia="fr-FR"/>
              </w:rPr>
            </w:pPr>
          </w:p>
        </w:tc>
        <w:tc>
          <w:tcPr>
            <w:tcW w:w="2326" w:type="dxa"/>
            <w:vMerge/>
          </w:tcPr>
          <w:p w14:paraId="6E6974C8" w14:textId="77777777" w:rsidR="00252A1A" w:rsidRPr="007A1F6C" w:rsidRDefault="00252A1A" w:rsidP="00407127">
            <w:pPr>
              <w:rPr>
                <w:rFonts w:ascii="Times New Roman" w:eastAsia="Times New Roman" w:hAnsi="Times New Roman"/>
                <w:b/>
                <w:bCs/>
                <w:color w:val="000000"/>
                <w:sz w:val="18"/>
                <w:szCs w:val="18"/>
                <w:lang w:eastAsia="fr-FR"/>
              </w:rPr>
            </w:pPr>
          </w:p>
        </w:tc>
        <w:tc>
          <w:tcPr>
            <w:tcW w:w="2249" w:type="dxa"/>
          </w:tcPr>
          <w:p w14:paraId="5EB214EA" w14:textId="77777777" w:rsidR="00252A1A" w:rsidRDefault="00390559" w:rsidP="00407127">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3.</w:t>
            </w:r>
            <w:r w:rsidRPr="00792624">
              <w:rPr>
                <w:rFonts w:ascii="Times New Roman" w:eastAsia="Times New Roman" w:hAnsi="Times New Roman"/>
                <w:b/>
                <w:bCs/>
                <w:color w:val="7030A0"/>
                <w:sz w:val="20"/>
                <w:szCs w:val="18"/>
                <w:lang w:eastAsia="fr-FR"/>
              </w:rPr>
              <w:tab/>
              <w:t>Réduire les coûts d’accès à l’électric</w:t>
            </w:r>
            <w:r>
              <w:rPr>
                <w:rFonts w:ascii="Times New Roman" w:eastAsia="Times New Roman" w:hAnsi="Times New Roman"/>
                <w:b/>
                <w:bCs/>
                <w:color w:val="7030A0"/>
                <w:sz w:val="20"/>
                <w:szCs w:val="18"/>
                <w:lang w:eastAsia="fr-FR"/>
              </w:rPr>
              <w:t>ité (taxes et impôts, prix du kW</w:t>
            </w:r>
            <w:r w:rsidRPr="00792624">
              <w:rPr>
                <w:rFonts w:ascii="Times New Roman" w:eastAsia="Times New Roman" w:hAnsi="Times New Roman"/>
                <w:b/>
                <w:bCs/>
                <w:color w:val="7030A0"/>
                <w:sz w:val="20"/>
                <w:szCs w:val="18"/>
                <w:lang w:eastAsia="fr-FR"/>
              </w:rPr>
              <w:t>h)</w:t>
            </w:r>
          </w:p>
          <w:p w14:paraId="70D94360" w14:textId="77777777" w:rsidR="00390559" w:rsidRPr="00792624" w:rsidRDefault="00390559" w:rsidP="00390559">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FF0000"/>
                <w:sz w:val="18"/>
                <w:szCs w:val="18"/>
                <w:u w:val="single"/>
                <w:lang w:eastAsia="fr-FR"/>
              </w:rPr>
              <w:t>Réduire d’au moins 20%  le cout de l’électricité</w:t>
            </w:r>
          </w:p>
        </w:tc>
        <w:tc>
          <w:tcPr>
            <w:tcW w:w="2242" w:type="dxa"/>
            <w:vMerge/>
          </w:tcPr>
          <w:p w14:paraId="59FAA911" w14:textId="77777777" w:rsidR="00252A1A" w:rsidRPr="006735C8" w:rsidRDefault="00252A1A" w:rsidP="00407127">
            <w:pPr>
              <w:rPr>
                <w:rFonts w:ascii="Times New Roman" w:hAnsi="Times New Roman" w:cs="Times New Roman"/>
                <w:sz w:val="24"/>
                <w:szCs w:val="24"/>
              </w:rPr>
            </w:pPr>
          </w:p>
        </w:tc>
      </w:tr>
      <w:tr w:rsidR="00252A1A" w:rsidRPr="006735C8" w14:paraId="4C829AF5" w14:textId="77777777" w:rsidTr="00C70C81">
        <w:trPr>
          <w:trHeight w:val="60"/>
        </w:trPr>
        <w:tc>
          <w:tcPr>
            <w:tcW w:w="2245" w:type="dxa"/>
            <w:vMerge/>
          </w:tcPr>
          <w:p w14:paraId="078D8566" w14:textId="77777777" w:rsidR="00252A1A" w:rsidRPr="0040286B" w:rsidRDefault="00252A1A" w:rsidP="00407127">
            <w:pPr>
              <w:rPr>
                <w:rFonts w:ascii="Times New Roman" w:eastAsia="Times New Roman" w:hAnsi="Times New Roman"/>
                <w:b/>
                <w:sz w:val="18"/>
                <w:szCs w:val="18"/>
                <w:lang w:eastAsia="fr-FR"/>
              </w:rPr>
            </w:pPr>
          </w:p>
        </w:tc>
        <w:tc>
          <w:tcPr>
            <w:tcW w:w="2326" w:type="dxa"/>
            <w:vMerge/>
          </w:tcPr>
          <w:p w14:paraId="5B435FF7" w14:textId="77777777" w:rsidR="00252A1A" w:rsidRPr="007A1F6C" w:rsidRDefault="00252A1A" w:rsidP="00407127">
            <w:pPr>
              <w:rPr>
                <w:rFonts w:ascii="Times New Roman" w:eastAsia="Times New Roman" w:hAnsi="Times New Roman"/>
                <w:b/>
                <w:bCs/>
                <w:color w:val="000000"/>
                <w:sz w:val="18"/>
                <w:szCs w:val="18"/>
                <w:lang w:eastAsia="fr-FR"/>
              </w:rPr>
            </w:pPr>
          </w:p>
        </w:tc>
        <w:tc>
          <w:tcPr>
            <w:tcW w:w="2249" w:type="dxa"/>
          </w:tcPr>
          <w:p w14:paraId="42C55AA4" w14:textId="77777777" w:rsidR="00252A1A" w:rsidRPr="00792624" w:rsidRDefault="0088168A" w:rsidP="00407127">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4. Supprimer la redevance de la RTI</w:t>
            </w:r>
          </w:p>
        </w:tc>
        <w:tc>
          <w:tcPr>
            <w:tcW w:w="2242" w:type="dxa"/>
            <w:vMerge/>
          </w:tcPr>
          <w:p w14:paraId="283320EB" w14:textId="77777777" w:rsidR="00252A1A" w:rsidRPr="006735C8" w:rsidRDefault="00252A1A" w:rsidP="00407127">
            <w:pPr>
              <w:rPr>
                <w:rFonts w:ascii="Times New Roman" w:hAnsi="Times New Roman" w:cs="Times New Roman"/>
                <w:sz w:val="24"/>
                <w:szCs w:val="24"/>
              </w:rPr>
            </w:pPr>
          </w:p>
        </w:tc>
      </w:tr>
      <w:tr w:rsidR="00252A1A" w:rsidRPr="006735C8" w14:paraId="568E0CC8" w14:textId="77777777" w:rsidTr="00C70C81">
        <w:trPr>
          <w:trHeight w:val="60"/>
        </w:trPr>
        <w:tc>
          <w:tcPr>
            <w:tcW w:w="2245" w:type="dxa"/>
            <w:vMerge/>
          </w:tcPr>
          <w:p w14:paraId="497F7CB3" w14:textId="77777777" w:rsidR="00252A1A" w:rsidRPr="0040286B" w:rsidRDefault="00252A1A" w:rsidP="00407127">
            <w:pPr>
              <w:rPr>
                <w:rFonts w:ascii="Times New Roman" w:eastAsia="Times New Roman" w:hAnsi="Times New Roman"/>
                <w:b/>
                <w:sz w:val="18"/>
                <w:szCs w:val="18"/>
                <w:lang w:eastAsia="fr-FR"/>
              </w:rPr>
            </w:pPr>
          </w:p>
        </w:tc>
        <w:tc>
          <w:tcPr>
            <w:tcW w:w="2326" w:type="dxa"/>
            <w:vMerge/>
          </w:tcPr>
          <w:p w14:paraId="3ADFB4BF" w14:textId="77777777" w:rsidR="00252A1A" w:rsidRPr="007A1F6C" w:rsidRDefault="00252A1A" w:rsidP="00407127">
            <w:pPr>
              <w:rPr>
                <w:rFonts w:ascii="Times New Roman" w:eastAsia="Times New Roman" w:hAnsi="Times New Roman"/>
                <w:b/>
                <w:bCs/>
                <w:color w:val="000000"/>
                <w:sz w:val="18"/>
                <w:szCs w:val="18"/>
                <w:lang w:eastAsia="fr-FR"/>
              </w:rPr>
            </w:pPr>
          </w:p>
        </w:tc>
        <w:tc>
          <w:tcPr>
            <w:tcW w:w="2249" w:type="dxa"/>
          </w:tcPr>
          <w:p w14:paraId="3325D56F" w14:textId="77777777" w:rsidR="00252A1A" w:rsidRPr="00792624" w:rsidRDefault="0088168A" w:rsidP="00407127">
            <w:pPr>
              <w:rPr>
                <w:rFonts w:ascii="Times New Roman" w:eastAsia="Times New Roman" w:hAnsi="Times New Roman"/>
                <w:b/>
                <w:bCs/>
                <w:color w:val="7030A0"/>
                <w:sz w:val="20"/>
                <w:szCs w:val="18"/>
                <w:lang w:eastAsia="fr-FR"/>
              </w:rPr>
            </w:pPr>
            <w:r>
              <w:rPr>
                <w:rFonts w:ascii="Times New Roman" w:eastAsia="Times New Roman" w:hAnsi="Times New Roman"/>
                <w:b/>
                <w:bCs/>
                <w:color w:val="7030A0"/>
                <w:sz w:val="20"/>
                <w:szCs w:val="18"/>
                <w:lang w:eastAsia="fr-FR"/>
              </w:rPr>
              <w:t>5. Supprimer</w:t>
            </w:r>
            <w:r w:rsidRPr="00792624">
              <w:rPr>
                <w:rFonts w:ascii="Times New Roman" w:eastAsia="Times New Roman" w:hAnsi="Times New Roman"/>
                <w:b/>
                <w:bCs/>
                <w:color w:val="7030A0"/>
                <w:sz w:val="20"/>
                <w:szCs w:val="18"/>
                <w:lang w:eastAsia="fr-FR"/>
              </w:rPr>
              <w:t xml:space="preserve"> la TVA sur la prime fixe RTI</w:t>
            </w:r>
          </w:p>
        </w:tc>
        <w:tc>
          <w:tcPr>
            <w:tcW w:w="2242" w:type="dxa"/>
            <w:vMerge/>
          </w:tcPr>
          <w:p w14:paraId="4D79D931" w14:textId="77777777" w:rsidR="00252A1A" w:rsidRPr="006735C8" w:rsidRDefault="00252A1A" w:rsidP="00407127">
            <w:pPr>
              <w:rPr>
                <w:rFonts w:ascii="Times New Roman" w:hAnsi="Times New Roman" w:cs="Times New Roman"/>
                <w:sz w:val="24"/>
                <w:szCs w:val="24"/>
              </w:rPr>
            </w:pPr>
          </w:p>
        </w:tc>
      </w:tr>
      <w:tr w:rsidR="00252A1A" w:rsidRPr="006735C8" w14:paraId="14F07AEE" w14:textId="77777777" w:rsidTr="00C70C81">
        <w:trPr>
          <w:trHeight w:val="151"/>
        </w:trPr>
        <w:tc>
          <w:tcPr>
            <w:tcW w:w="2245" w:type="dxa"/>
            <w:vMerge/>
          </w:tcPr>
          <w:p w14:paraId="228D48A6" w14:textId="77777777" w:rsidR="00252A1A" w:rsidRPr="0040286B" w:rsidRDefault="00252A1A" w:rsidP="00407127">
            <w:pPr>
              <w:rPr>
                <w:rFonts w:ascii="Times New Roman" w:eastAsia="Times New Roman" w:hAnsi="Times New Roman"/>
                <w:b/>
                <w:sz w:val="18"/>
                <w:szCs w:val="18"/>
                <w:lang w:eastAsia="fr-FR"/>
              </w:rPr>
            </w:pPr>
          </w:p>
        </w:tc>
        <w:tc>
          <w:tcPr>
            <w:tcW w:w="2326" w:type="dxa"/>
            <w:vMerge w:val="restart"/>
          </w:tcPr>
          <w:p w14:paraId="2128C2AD" w14:textId="77777777" w:rsidR="00252A1A" w:rsidRPr="00C70C81" w:rsidRDefault="00252A1A" w:rsidP="00C70C81">
            <w:pPr>
              <w:rPr>
                <w:rFonts w:ascii="Times New Roman" w:eastAsia="Times New Roman" w:hAnsi="Times New Roman"/>
                <w:b/>
                <w:sz w:val="14"/>
                <w:szCs w:val="18"/>
                <w:lang w:eastAsia="fr-FR"/>
              </w:rPr>
            </w:pPr>
            <w:r w:rsidRPr="00C75D4F">
              <w:rPr>
                <w:rFonts w:ascii="Times New Roman" w:eastAsia="Times New Roman" w:hAnsi="Times New Roman"/>
                <w:sz w:val="18"/>
                <w:szCs w:val="18"/>
                <w:lang w:eastAsia="fr-FR"/>
              </w:rPr>
              <w:t>LES TELECOMMUNICATIONS</w:t>
            </w:r>
          </w:p>
        </w:tc>
        <w:tc>
          <w:tcPr>
            <w:tcW w:w="2249" w:type="dxa"/>
          </w:tcPr>
          <w:p w14:paraId="33C12D6E" w14:textId="77777777" w:rsidR="005640CF" w:rsidRDefault="005640CF" w:rsidP="005640CF">
            <w:pPr>
              <w:pStyle w:val="Paragraphedeliste"/>
              <w:numPr>
                <w:ilvl w:val="0"/>
                <w:numId w:val="5"/>
              </w:numPr>
              <w:tabs>
                <w:tab w:val="left" w:pos="254"/>
              </w:tabs>
              <w:jc w:val="both"/>
              <w:rPr>
                <w:rFonts w:ascii="Times New Roman" w:eastAsia="Times New Roman" w:hAnsi="Times New Roman"/>
                <w:b/>
                <w:bCs/>
                <w:color w:val="7030A0"/>
                <w:sz w:val="20"/>
                <w:szCs w:val="18"/>
                <w:lang w:eastAsia="fr-FR"/>
              </w:rPr>
            </w:pPr>
            <w:r>
              <w:rPr>
                <w:rFonts w:ascii="Times New Roman" w:eastAsia="Times New Roman" w:hAnsi="Times New Roman"/>
                <w:b/>
                <w:bCs/>
                <w:color w:val="7030A0"/>
                <w:sz w:val="20"/>
                <w:szCs w:val="18"/>
                <w:lang w:eastAsia="fr-FR"/>
              </w:rPr>
              <w:t>Garantir l’accès aux</w:t>
            </w:r>
          </w:p>
          <w:p w14:paraId="14F8B2D9" w14:textId="77777777" w:rsidR="00252A1A" w:rsidRPr="00792624" w:rsidRDefault="005640CF" w:rsidP="005640CF">
            <w:pPr>
              <w:tabs>
                <w:tab w:val="left" w:pos="254"/>
              </w:tabs>
              <w:jc w:val="both"/>
              <w:rPr>
                <w:rFonts w:ascii="Times New Roman" w:eastAsia="Times New Roman" w:hAnsi="Times New Roman"/>
                <w:b/>
                <w:bCs/>
                <w:color w:val="7030A0"/>
                <w:sz w:val="20"/>
                <w:szCs w:val="18"/>
                <w:lang w:eastAsia="fr-FR"/>
              </w:rPr>
            </w:pPr>
            <w:r w:rsidRPr="005640CF">
              <w:rPr>
                <w:rFonts w:ascii="Times New Roman" w:eastAsia="Times New Roman" w:hAnsi="Times New Roman"/>
                <w:b/>
                <w:bCs/>
                <w:color w:val="7030A0"/>
                <w:sz w:val="20"/>
                <w:szCs w:val="18"/>
                <w:lang w:eastAsia="fr-FR"/>
              </w:rPr>
              <w:t xml:space="preserve"> </w:t>
            </w:r>
            <w:r w:rsidR="008D2655" w:rsidRPr="005640CF">
              <w:rPr>
                <w:rFonts w:ascii="Times New Roman" w:eastAsia="Times New Roman" w:hAnsi="Times New Roman"/>
                <w:b/>
                <w:bCs/>
                <w:color w:val="7030A0"/>
                <w:sz w:val="20"/>
                <w:szCs w:val="18"/>
                <w:lang w:eastAsia="fr-FR"/>
              </w:rPr>
              <w:t>médias d’Etat et un meilleur traitement dans les informations diffusées sans distinction aucune (politique, ethnique, religieuse, etc.)</w:t>
            </w:r>
          </w:p>
        </w:tc>
        <w:tc>
          <w:tcPr>
            <w:tcW w:w="2242" w:type="dxa"/>
            <w:vMerge/>
          </w:tcPr>
          <w:p w14:paraId="23F1F92A" w14:textId="77777777" w:rsidR="00252A1A" w:rsidRPr="006735C8" w:rsidRDefault="00252A1A" w:rsidP="00407127">
            <w:pPr>
              <w:rPr>
                <w:rFonts w:ascii="Times New Roman" w:hAnsi="Times New Roman" w:cs="Times New Roman"/>
                <w:sz w:val="24"/>
                <w:szCs w:val="24"/>
              </w:rPr>
            </w:pPr>
          </w:p>
        </w:tc>
      </w:tr>
      <w:tr w:rsidR="00252A1A" w:rsidRPr="006735C8" w14:paraId="2DCB246F" w14:textId="77777777" w:rsidTr="00C70C81">
        <w:trPr>
          <w:trHeight w:val="150"/>
        </w:trPr>
        <w:tc>
          <w:tcPr>
            <w:tcW w:w="2245" w:type="dxa"/>
            <w:vMerge/>
          </w:tcPr>
          <w:p w14:paraId="68A8B88D" w14:textId="77777777" w:rsidR="00252A1A" w:rsidRPr="0040286B" w:rsidRDefault="00252A1A" w:rsidP="00407127">
            <w:pPr>
              <w:rPr>
                <w:rFonts w:ascii="Times New Roman" w:eastAsia="Times New Roman" w:hAnsi="Times New Roman"/>
                <w:b/>
                <w:sz w:val="18"/>
                <w:szCs w:val="18"/>
                <w:lang w:eastAsia="fr-FR"/>
              </w:rPr>
            </w:pPr>
          </w:p>
        </w:tc>
        <w:tc>
          <w:tcPr>
            <w:tcW w:w="2326" w:type="dxa"/>
            <w:vMerge/>
          </w:tcPr>
          <w:p w14:paraId="2BBCECFD" w14:textId="77777777" w:rsidR="00252A1A" w:rsidRPr="00C75D4F" w:rsidRDefault="00252A1A" w:rsidP="00C70C81">
            <w:pPr>
              <w:rPr>
                <w:rFonts w:ascii="Times New Roman" w:eastAsia="Times New Roman" w:hAnsi="Times New Roman"/>
                <w:sz w:val="18"/>
                <w:szCs w:val="18"/>
                <w:lang w:eastAsia="fr-FR"/>
              </w:rPr>
            </w:pPr>
          </w:p>
        </w:tc>
        <w:tc>
          <w:tcPr>
            <w:tcW w:w="2249" w:type="dxa"/>
          </w:tcPr>
          <w:p w14:paraId="09DC71BE" w14:textId="77777777" w:rsidR="008D2655" w:rsidRPr="00792624" w:rsidRDefault="008D2655" w:rsidP="008D2655">
            <w:pPr>
              <w:rPr>
                <w:rFonts w:ascii="Times New Roman" w:eastAsia="Times New Roman" w:hAnsi="Times New Roman"/>
                <w:b/>
                <w:bCs/>
                <w:color w:val="7030A0"/>
                <w:sz w:val="20"/>
                <w:szCs w:val="18"/>
                <w:lang w:eastAsia="fr-FR"/>
              </w:rPr>
            </w:pPr>
            <w:r>
              <w:rPr>
                <w:rFonts w:ascii="Times New Roman" w:eastAsia="Times New Roman" w:hAnsi="Times New Roman"/>
                <w:b/>
                <w:bCs/>
                <w:color w:val="7030A0"/>
                <w:sz w:val="20"/>
                <w:szCs w:val="18"/>
                <w:lang w:eastAsia="fr-FR"/>
              </w:rPr>
              <w:t>2.</w:t>
            </w:r>
            <w:r w:rsidRPr="00792624">
              <w:rPr>
                <w:rFonts w:ascii="Times New Roman" w:eastAsia="Times New Roman" w:hAnsi="Times New Roman"/>
                <w:b/>
                <w:bCs/>
                <w:color w:val="7030A0"/>
                <w:sz w:val="20"/>
                <w:szCs w:val="18"/>
                <w:lang w:eastAsia="fr-FR"/>
              </w:rPr>
              <w:t xml:space="preserve"> Rendre opérationnelle la libéralisation totale de l’espace audio-visuel</w:t>
            </w:r>
          </w:p>
          <w:p w14:paraId="6904329B" w14:textId="77777777" w:rsidR="00252A1A" w:rsidRPr="00792624" w:rsidRDefault="008D2655" w:rsidP="008D2655">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FF0000"/>
                <w:sz w:val="20"/>
                <w:szCs w:val="18"/>
                <w:u w:val="single"/>
                <w:lang w:eastAsia="fr-FR"/>
              </w:rPr>
              <w:t>Autoriser l’installation et l’ouverture de 10 nouvelles chaînes de télévision d’informations générales en Côte d’Ivoire d’ici 2020</w:t>
            </w:r>
          </w:p>
        </w:tc>
        <w:tc>
          <w:tcPr>
            <w:tcW w:w="2242" w:type="dxa"/>
            <w:vMerge/>
          </w:tcPr>
          <w:p w14:paraId="61164111" w14:textId="77777777" w:rsidR="00252A1A" w:rsidRPr="006735C8" w:rsidRDefault="00252A1A" w:rsidP="00407127">
            <w:pPr>
              <w:rPr>
                <w:rFonts w:ascii="Times New Roman" w:hAnsi="Times New Roman" w:cs="Times New Roman"/>
                <w:sz w:val="24"/>
                <w:szCs w:val="24"/>
              </w:rPr>
            </w:pPr>
          </w:p>
        </w:tc>
      </w:tr>
      <w:tr w:rsidR="00252A1A" w:rsidRPr="006735C8" w14:paraId="46545886" w14:textId="77777777" w:rsidTr="00C70C81">
        <w:trPr>
          <w:trHeight w:val="147"/>
        </w:trPr>
        <w:tc>
          <w:tcPr>
            <w:tcW w:w="2245" w:type="dxa"/>
            <w:vMerge/>
          </w:tcPr>
          <w:p w14:paraId="65418872" w14:textId="77777777" w:rsidR="00252A1A" w:rsidRPr="0040286B" w:rsidRDefault="00252A1A" w:rsidP="00407127">
            <w:pPr>
              <w:rPr>
                <w:rFonts w:ascii="Times New Roman" w:eastAsia="Times New Roman" w:hAnsi="Times New Roman"/>
                <w:b/>
                <w:sz w:val="18"/>
                <w:szCs w:val="18"/>
                <w:lang w:eastAsia="fr-FR"/>
              </w:rPr>
            </w:pPr>
          </w:p>
        </w:tc>
        <w:tc>
          <w:tcPr>
            <w:tcW w:w="2326" w:type="dxa"/>
            <w:vMerge w:val="restart"/>
          </w:tcPr>
          <w:p w14:paraId="1E1C5A41" w14:textId="77777777" w:rsidR="00252A1A" w:rsidRPr="00A02F1A" w:rsidRDefault="00252A1A" w:rsidP="00407127">
            <w:pPr>
              <w:rPr>
                <w:rFonts w:ascii="Times New Roman" w:eastAsia="Times New Roman" w:hAnsi="Times New Roman"/>
                <w:b/>
                <w:bCs/>
                <w:color w:val="000000"/>
                <w:sz w:val="18"/>
                <w:szCs w:val="18"/>
                <w:lang w:eastAsia="fr-FR"/>
              </w:rPr>
            </w:pPr>
            <w:r w:rsidRPr="00C75D4F">
              <w:rPr>
                <w:rFonts w:ascii="Times New Roman" w:eastAsia="Times New Roman" w:hAnsi="Times New Roman"/>
                <w:b/>
                <w:bCs/>
                <w:color w:val="000000"/>
                <w:sz w:val="18"/>
                <w:szCs w:val="18"/>
                <w:lang w:eastAsia="fr-FR"/>
              </w:rPr>
              <w:t>L’EDUCATION ET ENSEIGNEMENT SUPERIEUR</w:t>
            </w:r>
          </w:p>
        </w:tc>
        <w:tc>
          <w:tcPr>
            <w:tcW w:w="2249" w:type="dxa"/>
          </w:tcPr>
          <w:p w14:paraId="40BF251D" w14:textId="77777777" w:rsidR="000D33D0" w:rsidRPr="00792624" w:rsidRDefault="000D33D0"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 Améliorer le service public de l’éducation :</w:t>
            </w:r>
          </w:p>
          <w:p w14:paraId="7FFF9788" w14:textId="77777777" w:rsidR="00252A1A" w:rsidRPr="00792624" w:rsidRDefault="000D33D0"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par la construction, la réhabilitation et l’équipement d’infrastructures scolaires ;</w:t>
            </w:r>
          </w:p>
        </w:tc>
        <w:tc>
          <w:tcPr>
            <w:tcW w:w="2242" w:type="dxa"/>
            <w:vMerge/>
          </w:tcPr>
          <w:p w14:paraId="0B653FFC" w14:textId="77777777" w:rsidR="00252A1A" w:rsidRPr="006735C8" w:rsidRDefault="00252A1A" w:rsidP="00407127">
            <w:pPr>
              <w:rPr>
                <w:rFonts w:ascii="Times New Roman" w:hAnsi="Times New Roman" w:cs="Times New Roman"/>
                <w:sz w:val="24"/>
                <w:szCs w:val="24"/>
              </w:rPr>
            </w:pPr>
          </w:p>
        </w:tc>
      </w:tr>
      <w:tr w:rsidR="000D33D0" w:rsidRPr="006735C8" w14:paraId="79A67A6D" w14:textId="77777777" w:rsidTr="00C70C81">
        <w:trPr>
          <w:trHeight w:val="147"/>
        </w:trPr>
        <w:tc>
          <w:tcPr>
            <w:tcW w:w="2245" w:type="dxa"/>
            <w:vMerge/>
          </w:tcPr>
          <w:p w14:paraId="2CD4EC71"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7F7F63C5" w14:textId="77777777" w:rsidR="000D33D0" w:rsidRPr="00C75D4F" w:rsidRDefault="000D33D0" w:rsidP="000D33D0">
            <w:pPr>
              <w:rPr>
                <w:rFonts w:ascii="Times New Roman" w:eastAsia="Times New Roman" w:hAnsi="Times New Roman"/>
                <w:b/>
                <w:bCs/>
                <w:color w:val="000000"/>
                <w:sz w:val="18"/>
                <w:szCs w:val="18"/>
                <w:lang w:eastAsia="fr-FR"/>
              </w:rPr>
            </w:pPr>
          </w:p>
        </w:tc>
        <w:tc>
          <w:tcPr>
            <w:tcW w:w="2249" w:type="dxa"/>
          </w:tcPr>
          <w:p w14:paraId="552369A9" w14:textId="77777777" w:rsidR="000D33D0" w:rsidRPr="00792624" w:rsidRDefault="000D33D0"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en limitant les effectifs à un maximum de 45 élèves par classe</w:t>
            </w:r>
          </w:p>
        </w:tc>
        <w:tc>
          <w:tcPr>
            <w:tcW w:w="2242" w:type="dxa"/>
            <w:vMerge/>
          </w:tcPr>
          <w:p w14:paraId="4A996437" w14:textId="77777777" w:rsidR="000D33D0" w:rsidRPr="006735C8" w:rsidRDefault="000D33D0" w:rsidP="000D33D0">
            <w:pPr>
              <w:rPr>
                <w:rFonts w:ascii="Times New Roman" w:hAnsi="Times New Roman" w:cs="Times New Roman"/>
                <w:sz w:val="24"/>
                <w:szCs w:val="24"/>
              </w:rPr>
            </w:pPr>
          </w:p>
        </w:tc>
      </w:tr>
      <w:tr w:rsidR="000D33D0" w:rsidRPr="006735C8" w14:paraId="26AE217E" w14:textId="77777777" w:rsidTr="00C70C81">
        <w:trPr>
          <w:trHeight w:val="147"/>
        </w:trPr>
        <w:tc>
          <w:tcPr>
            <w:tcW w:w="2245" w:type="dxa"/>
            <w:vMerge/>
          </w:tcPr>
          <w:p w14:paraId="02B3AFBF"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4269E783" w14:textId="77777777" w:rsidR="000D33D0" w:rsidRPr="00C75D4F" w:rsidRDefault="000D33D0" w:rsidP="000D33D0">
            <w:pPr>
              <w:rPr>
                <w:rFonts w:ascii="Times New Roman" w:eastAsia="Times New Roman" w:hAnsi="Times New Roman"/>
                <w:b/>
                <w:bCs/>
                <w:color w:val="000000"/>
                <w:sz w:val="18"/>
                <w:szCs w:val="18"/>
                <w:lang w:eastAsia="fr-FR"/>
              </w:rPr>
            </w:pPr>
          </w:p>
        </w:tc>
        <w:tc>
          <w:tcPr>
            <w:tcW w:w="2249" w:type="dxa"/>
          </w:tcPr>
          <w:p w14:paraId="73E35E1C" w14:textId="77777777" w:rsidR="000D33D0" w:rsidRPr="00792624" w:rsidRDefault="000D33D0"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par la formation et le recrutement rigoureux et en nombre suffisant des enseignants</w:t>
            </w:r>
          </w:p>
          <w:p w14:paraId="749E60FD" w14:textId="77777777" w:rsidR="000D33D0" w:rsidRPr="00792624" w:rsidRDefault="000D33D0"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-en construisant 2 Nouvelles Universités et rendre fonctionnelles celles existantes</w:t>
            </w:r>
          </w:p>
        </w:tc>
        <w:tc>
          <w:tcPr>
            <w:tcW w:w="2242" w:type="dxa"/>
            <w:vMerge/>
          </w:tcPr>
          <w:p w14:paraId="7AFBBDD2" w14:textId="77777777" w:rsidR="000D33D0" w:rsidRPr="006735C8" w:rsidRDefault="000D33D0" w:rsidP="000D33D0">
            <w:pPr>
              <w:rPr>
                <w:rFonts w:ascii="Times New Roman" w:hAnsi="Times New Roman" w:cs="Times New Roman"/>
                <w:sz w:val="24"/>
                <w:szCs w:val="24"/>
              </w:rPr>
            </w:pPr>
          </w:p>
        </w:tc>
      </w:tr>
      <w:tr w:rsidR="000D33D0" w:rsidRPr="006735C8" w14:paraId="5726223C" w14:textId="77777777" w:rsidTr="00C70C81">
        <w:trPr>
          <w:trHeight w:val="33"/>
        </w:trPr>
        <w:tc>
          <w:tcPr>
            <w:tcW w:w="2245" w:type="dxa"/>
            <w:vMerge/>
          </w:tcPr>
          <w:p w14:paraId="0147B086" w14:textId="77777777" w:rsidR="000D33D0" w:rsidRPr="0040286B" w:rsidRDefault="000D33D0" w:rsidP="000D33D0">
            <w:pPr>
              <w:rPr>
                <w:rFonts w:ascii="Times New Roman" w:eastAsia="Times New Roman" w:hAnsi="Times New Roman"/>
                <w:b/>
                <w:sz w:val="18"/>
                <w:szCs w:val="18"/>
                <w:lang w:eastAsia="fr-FR"/>
              </w:rPr>
            </w:pPr>
          </w:p>
        </w:tc>
        <w:tc>
          <w:tcPr>
            <w:tcW w:w="2326" w:type="dxa"/>
            <w:vMerge w:val="restart"/>
          </w:tcPr>
          <w:p w14:paraId="364BBEAD" w14:textId="77777777" w:rsidR="000D33D0" w:rsidRPr="00A02F1A" w:rsidRDefault="000D33D0" w:rsidP="000D33D0">
            <w:pPr>
              <w:rPr>
                <w:rFonts w:ascii="Times New Roman" w:eastAsia="Times New Roman" w:hAnsi="Times New Roman"/>
                <w:b/>
                <w:bCs/>
                <w:color w:val="000000"/>
                <w:sz w:val="18"/>
                <w:szCs w:val="18"/>
                <w:lang w:eastAsia="fr-FR"/>
              </w:rPr>
            </w:pPr>
            <w:r w:rsidRPr="00C75D4F">
              <w:rPr>
                <w:rFonts w:ascii="Times New Roman" w:eastAsia="Times New Roman" w:hAnsi="Times New Roman"/>
                <w:b/>
                <w:bCs/>
                <w:color w:val="000000"/>
                <w:sz w:val="18"/>
                <w:szCs w:val="18"/>
                <w:lang w:eastAsia="fr-FR"/>
              </w:rPr>
              <w:t>LA SANTE PUBLIQUE</w:t>
            </w:r>
          </w:p>
        </w:tc>
        <w:tc>
          <w:tcPr>
            <w:tcW w:w="2249" w:type="dxa"/>
          </w:tcPr>
          <w:p w14:paraId="12DEBCF5" w14:textId="77777777" w:rsidR="000D33D0" w:rsidRPr="00792624" w:rsidRDefault="00C34992"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w:t>
            </w:r>
            <w:r>
              <w:rPr>
                <w:rFonts w:ascii="Times New Roman" w:eastAsia="Times New Roman" w:hAnsi="Times New Roman"/>
                <w:b/>
                <w:bCs/>
                <w:color w:val="7030A0"/>
                <w:sz w:val="20"/>
                <w:szCs w:val="18"/>
                <w:lang w:eastAsia="fr-FR"/>
              </w:rPr>
              <w:t xml:space="preserve"> </w:t>
            </w:r>
            <w:r w:rsidRPr="00792624">
              <w:rPr>
                <w:rFonts w:ascii="Times New Roman" w:eastAsia="Times New Roman" w:hAnsi="Times New Roman"/>
                <w:b/>
                <w:bCs/>
                <w:color w:val="7030A0"/>
                <w:sz w:val="20"/>
                <w:szCs w:val="18"/>
                <w:lang w:eastAsia="fr-FR"/>
              </w:rPr>
              <w:t>Mettre en place de façon effective et opérationnelle la couverture maladie universelle d’ici octobre 2019</w:t>
            </w:r>
          </w:p>
        </w:tc>
        <w:tc>
          <w:tcPr>
            <w:tcW w:w="2242" w:type="dxa"/>
            <w:vMerge/>
          </w:tcPr>
          <w:p w14:paraId="0603B43C" w14:textId="77777777" w:rsidR="000D33D0" w:rsidRPr="006735C8" w:rsidRDefault="000D33D0" w:rsidP="000D33D0">
            <w:pPr>
              <w:rPr>
                <w:rFonts w:ascii="Times New Roman" w:hAnsi="Times New Roman" w:cs="Times New Roman"/>
                <w:sz w:val="24"/>
                <w:szCs w:val="24"/>
              </w:rPr>
            </w:pPr>
          </w:p>
        </w:tc>
      </w:tr>
      <w:tr w:rsidR="000D33D0" w:rsidRPr="006735C8" w14:paraId="3421702D" w14:textId="77777777" w:rsidTr="00C70C81">
        <w:trPr>
          <w:trHeight w:val="32"/>
        </w:trPr>
        <w:tc>
          <w:tcPr>
            <w:tcW w:w="2245" w:type="dxa"/>
            <w:vMerge/>
          </w:tcPr>
          <w:p w14:paraId="6CFC39BA"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233F7DEC" w14:textId="77777777" w:rsidR="000D33D0" w:rsidRPr="00C75D4F" w:rsidRDefault="000D33D0" w:rsidP="000D33D0">
            <w:pPr>
              <w:rPr>
                <w:rFonts w:ascii="Times New Roman" w:eastAsia="Times New Roman" w:hAnsi="Times New Roman"/>
                <w:b/>
                <w:bCs/>
                <w:color w:val="000000"/>
                <w:sz w:val="18"/>
                <w:szCs w:val="18"/>
                <w:lang w:eastAsia="fr-FR"/>
              </w:rPr>
            </w:pPr>
          </w:p>
        </w:tc>
        <w:tc>
          <w:tcPr>
            <w:tcW w:w="2249" w:type="dxa"/>
          </w:tcPr>
          <w:p w14:paraId="55CE8932" w14:textId="77777777" w:rsidR="000D33D0" w:rsidRPr="005B1D40" w:rsidRDefault="005B1D40" w:rsidP="005B1D40">
            <w:pPr>
              <w:rPr>
                <w:rFonts w:ascii="Times New Roman" w:eastAsia="Times New Roman" w:hAnsi="Times New Roman"/>
                <w:b/>
                <w:bCs/>
                <w:color w:val="7030A0"/>
                <w:sz w:val="20"/>
                <w:szCs w:val="18"/>
                <w:lang w:eastAsia="fr-FR"/>
              </w:rPr>
            </w:pPr>
            <w:r>
              <w:rPr>
                <w:rFonts w:ascii="Times New Roman" w:eastAsia="Times New Roman" w:hAnsi="Times New Roman"/>
                <w:b/>
                <w:bCs/>
                <w:color w:val="7030A0"/>
                <w:sz w:val="20"/>
                <w:szCs w:val="18"/>
                <w:lang w:eastAsia="fr-FR"/>
              </w:rPr>
              <w:t xml:space="preserve">2. </w:t>
            </w:r>
            <w:r w:rsidR="004476FD" w:rsidRPr="005B1D40">
              <w:rPr>
                <w:rFonts w:ascii="Times New Roman" w:eastAsia="Times New Roman" w:hAnsi="Times New Roman"/>
                <w:b/>
                <w:bCs/>
                <w:color w:val="7030A0"/>
                <w:sz w:val="20"/>
                <w:szCs w:val="18"/>
                <w:lang w:eastAsia="fr-FR"/>
              </w:rPr>
              <w:t>Construire, réhabiliter et équiper des établissements spécialisés de santé</w:t>
            </w:r>
          </w:p>
          <w:p w14:paraId="6F72216C" w14:textId="77777777" w:rsidR="004476FD" w:rsidRPr="005B1D40" w:rsidRDefault="004476FD" w:rsidP="004476FD">
            <w:pPr>
              <w:rPr>
                <w:rFonts w:ascii="Times New Roman" w:eastAsia="Times New Roman" w:hAnsi="Times New Roman"/>
                <w:b/>
                <w:bCs/>
                <w:color w:val="7030A0"/>
                <w:sz w:val="10"/>
                <w:szCs w:val="10"/>
                <w:lang w:eastAsia="fr-FR"/>
              </w:rPr>
            </w:pPr>
          </w:p>
          <w:p w14:paraId="08791969" w14:textId="77777777" w:rsidR="004476FD" w:rsidRPr="004476FD" w:rsidRDefault="004476FD" w:rsidP="004476FD">
            <w:pPr>
              <w:rPr>
                <w:rFonts w:ascii="Times New Roman" w:eastAsia="Times New Roman" w:hAnsi="Times New Roman"/>
                <w:b/>
                <w:bCs/>
                <w:color w:val="7030A0"/>
                <w:sz w:val="20"/>
                <w:szCs w:val="18"/>
                <w:lang w:eastAsia="fr-FR"/>
              </w:rPr>
            </w:pPr>
            <w:r w:rsidRPr="004476FD">
              <w:rPr>
                <w:rFonts w:ascii="Times New Roman" w:eastAsia="Times New Roman" w:hAnsi="Times New Roman"/>
                <w:b/>
                <w:bCs/>
                <w:color w:val="7030A0"/>
                <w:sz w:val="20"/>
                <w:szCs w:val="18"/>
                <w:lang w:eastAsia="fr-FR"/>
              </w:rPr>
              <w:t>Rééquiper et relever les plateaux techniques pour les rendre aux normes internationales</w:t>
            </w:r>
          </w:p>
          <w:p w14:paraId="28D07749" w14:textId="77777777" w:rsidR="004476FD" w:rsidRPr="004476FD" w:rsidRDefault="004476FD" w:rsidP="004476FD">
            <w:pPr>
              <w:rPr>
                <w:rFonts w:ascii="Times New Roman" w:eastAsia="Times New Roman" w:hAnsi="Times New Roman"/>
                <w:b/>
                <w:bCs/>
                <w:color w:val="7030A0"/>
                <w:sz w:val="20"/>
                <w:szCs w:val="18"/>
                <w:lang w:eastAsia="fr-FR"/>
              </w:rPr>
            </w:pPr>
            <w:r w:rsidRPr="004476FD">
              <w:rPr>
                <w:rFonts w:ascii="Times New Roman" w:eastAsia="Times New Roman" w:hAnsi="Times New Roman"/>
                <w:b/>
                <w:bCs/>
                <w:color w:val="7030A0"/>
                <w:sz w:val="20"/>
                <w:szCs w:val="18"/>
                <w:lang w:eastAsia="fr-FR"/>
              </w:rPr>
              <w:t>Augmenter de 10% les centres de santé communautaires et créer 3 nouveaux CH</w:t>
            </w:r>
            <w:r w:rsidR="005B1D40">
              <w:rPr>
                <w:rFonts w:ascii="Times New Roman" w:eastAsia="Times New Roman" w:hAnsi="Times New Roman"/>
                <w:b/>
                <w:bCs/>
                <w:color w:val="7030A0"/>
                <w:sz w:val="20"/>
                <w:szCs w:val="18"/>
                <w:lang w:eastAsia="fr-FR"/>
              </w:rPr>
              <w:t>U (</w:t>
            </w:r>
            <w:proofErr w:type="spellStart"/>
            <w:r w:rsidR="005B1D40">
              <w:rPr>
                <w:rFonts w:ascii="Times New Roman" w:eastAsia="Times New Roman" w:hAnsi="Times New Roman"/>
                <w:b/>
                <w:bCs/>
                <w:color w:val="7030A0"/>
                <w:sz w:val="20"/>
                <w:szCs w:val="18"/>
                <w:lang w:eastAsia="fr-FR"/>
              </w:rPr>
              <w:t>Abobo</w:t>
            </w:r>
            <w:proofErr w:type="spellEnd"/>
            <w:r w:rsidR="005B1D40">
              <w:rPr>
                <w:rFonts w:ascii="Times New Roman" w:eastAsia="Times New Roman" w:hAnsi="Times New Roman"/>
                <w:b/>
                <w:bCs/>
                <w:color w:val="7030A0"/>
                <w:sz w:val="20"/>
                <w:szCs w:val="18"/>
                <w:lang w:eastAsia="fr-FR"/>
              </w:rPr>
              <w:t xml:space="preserve">, </w:t>
            </w:r>
            <w:proofErr w:type="spellStart"/>
            <w:r w:rsidR="005B1D40">
              <w:rPr>
                <w:rFonts w:ascii="Times New Roman" w:eastAsia="Times New Roman" w:hAnsi="Times New Roman"/>
                <w:b/>
                <w:bCs/>
                <w:color w:val="7030A0"/>
                <w:sz w:val="20"/>
                <w:szCs w:val="18"/>
                <w:lang w:eastAsia="fr-FR"/>
              </w:rPr>
              <w:t>Adjamé</w:t>
            </w:r>
            <w:proofErr w:type="spellEnd"/>
            <w:r w:rsidR="005B1D40">
              <w:rPr>
                <w:rFonts w:ascii="Times New Roman" w:eastAsia="Times New Roman" w:hAnsi="Times New Roman"/>
                <w:b/>
                <w:bCs/>
                <w:color w:val="7030A0"/>
                <w:sz w:val="20"/>
                <w:szCs w:val="18"/>
                <w:lang w:eastAsia="fr-FR"/>
              </w:rPr>
              <w:t xml:space="preserve"> et </w:t>
            </w:r>
            <w:proofErr w:type="spellStart"/>
            <w:r w:rsidR="005B1D40">
              <w:rPr>
                <w:rFonts w:ascii="Times New Roman" w:eastAsia="Times New Roman" w:hAnsi="Times New Roman"/>
                <w:b/>
                <w:bCs/>
                <w:color w:val="7030A0"/>
                <w:sz w:val="20"/>
                <w:szCs w:val="18"/>
                <w:lang w:eastAsia="fr-FR"/>
              </w:rPr>
              <w:t>Port-Bouet</w:t>
            </w:r>
            <w:proofErr w:type="spellEnd"/>
            <w:r w:rsidR="005B1D40">
              <w:rPr>
                <w:rFonts w:ascii="Times New Roman" w:eastAsia="Times New Roman" w:hAnsi="Times New Roman"/>
                <w:b/>
                <w:bCs/>
                <w:color w:val="7030A0"/>
                <w:sz w:val="20"/>
                <w:szCs w:val="18"/>
                <w:lang w:eastAsia="fr-FR"/>
              </w:rPr>
              <w:t>)</w:t>
            </w:r>
          </w:p>
        </w:tc>
        <w:tc>
          <w:tcPr>
            <w:tcW w:w="2242" w:type="dxa"/>
            <w:vMerge/>
          </w:tcPr>
          <w:p w14:paraId="607CF074" w14:textId="77777777" w:rsidR="000D33D0" w:rsidRPr="006735C8" w:rsidRDefault="000D33D0" w:rsidP="000D33D0">
            <w:pPr>
              <w:rPr>
                <w:rFonts w:ascii="Times New Roman" w:hAnsi="Times New Roman" w:cs="Times New Roman"/>
                <w:sz w:val="24"/>
                <w:szCs w:val="24"/>
              </w:rPr>
            </w:pPr>
          </w:p>
        </w:tc>
      </w:tr>
      <w:tr w:rsidR="000D33D0" w:rsidRPr="006735C8" w14:paraId="25706765" w14:textId="77777777" w:rsidTr="00C70C81">
        <w:trPr>
          <w:trHeight w:val="32"/>
        </w:trPr>
        <w:tc>
          <w:tcPr>
            <w:tcW w:w="2245" w:type="dxa"/>
            <w:vMerge/>
          </w:tcPr>
          <w:p w14:paraId="01D9469E"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0776CDD4" w14:textId="77777777" w:rsidR="000D33D0" w:rsidRPr="00C75D4F" w:rsidRDefault="000D33D0" w:rsidP="000D33D0">
            <w:pPr>
              <w:rPr>
                <w:rFonts w:ascii="Times New Roman" w:eastAsia="Times New Roman" w:hAnsi="Times New Roman"/>
                <w:b/>
                <w:bCs/>
                <w:color w:val="000000"/>
                <w:sz w:val="18"/>
                <w:szCs w:val="18"/>
                <w:lang w:eastAsia="fr-FR"/>
              </w:rPr>
            </w:pPr>
          </w:p>
        </w:tc>
        <w:tc>
          <w:tcPr>
            <w:tcW w:w="2249" w:type="dxa"/>
          </w:tcPr>
          <w:p w14:paraId="73C2FADB" w14:textId="77777777" w:rsidR="001E09D0" w:rsidRPr="00792624" w:rsidRDefault="001E09D0" w:rsidP="001E09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Améliorer l’accès aux méthodes contraceptives par la</w:t>
            </w:r>
          </w:p>
          <w:p w14:paraId="1A1EA747" w14:textId="77777777" w:rsidR="000D33D0" w:rsidRPr="00792624" w:rsidRDefault="001E09D0" w:rsidP="001E09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Création d’une nouvelle destination budgétaire dédiée aux méthodes contraceptives ;</w:t>
            </w:r>
          </w:p>
        </w:tc>
        <w:tc>
          <w:tcPr>
            <w:tcW w:w="2242" w:type="dxa"/>
            <w:vMerge/>
          </w:tcPr>
          <w:p w14:paraId="2503FF93" w14:textId="77777777" w:rsidR="000D33D0" w:rsidRPr="006735C8" w:rsidRDefault="000D33D0" w:rsidP="000D33D0">
            <w:pPr>
              <w:rPr>
                <w:rFonts w:ascii="Times New Roman" w:hAnsi="Times New Roman" w:cs="Times New Roman"/>
                <w:sz w:val="24"/>
                <w:szCs w:val="24"/>
              </w:rPr>
            </w:pPr>
          </w:p>
        </w:tc>
      </w:tr>
      <w:tr w:rsidR="000D33D0" w:rsidRPr="006735C8" w14:paraId="414356E9" w14:textId="77777777" w:rsidTr="00C70C81">
        <w:trPr>
          <w:trHeight w:val="32"/>
        </w:trPr>
        <w:tc>
          <w:tcPr>
            <w:tcW w:w="2245" w:type="dxa"/>
            <w:vMerge/>
          </w:tcPr>
          <w:p w14:paraId="643B61FC"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552AE7A6" w14:textId="77777777" w:rsidR="000D33D0" w:rsidRPr="00C75D4F" w:rsidRDefault="000D33D0" w:rsidP="000D33D0">
            <w:pPr>
              <w:rPr>
                <w:rFonts w:ascii="Times New Roman" w:eastAsia="Times New Roman" w:hAnsi="Times New Roman"/>
                <w:b/>
                <w:bCs/>
                <w:color w:val="000000"/>
                <w:sz w:val="18"/>
                <w:szCs w:val="18"/>
                <w:lang w:eastAsia="fr-FR"/>
              </w:rPr>
            </w:pPr>
          </w:p>
        </w:tc>
        <w:tc>
          <w:tcPr>
            <w:tcW w:w="2249" w:type="dxa"/>
          </w:tcPr>
          <w:p w14:paraId="6A05A2BE" w14:textId="77777777" w:rsidR="001E09D0" w:rsidRPr="00792624" w:rsidRDefault="001E09D0" w:rsidP="001E09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la publication et l’</w:t>
            </w:r>
          </w:p>
          <w:p w14:paraId="75415240" w14:textId="77777777" w:rsidR="000D33D0" w:rsidRPr="00792624" w:rsidRDefault="001E09D0" w:rsidP="001E09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xml:space="preserve">accessibilité des informations </w:t>
            </w:r>
            <w:r w:rsidRPr="00792624">
              <w:rPr>
                <w:rFonts w:ascii="Times New Roman" w:eastAsia="Times New Roman" w:hAnsi="Times New Roman"/>
                <w:b/>
                <w:bCs/>
                <w:color w:val="7030A0"/>
                <w:sz w:val="20"/>
                <w:szCs w:val="18"/>
                <w:lang w:eastAsia="fr-FR"/>
              </w:rPr>
              <w:lastRenderedPageBreak/>
              <w:t>budgétaires liées à la Planification Familiale (PF)</w:t>
            </w:r>
          </w:p>
        </w:tc>
        <w:tc>
          <w:tcPr>
            <w:tcW w:w="2242" w:type="dxa"/>
            <w:vMerge/>
          </w:tcPr>
          <w:p w14:paraId="65FD4B6C" w14:textId="77777777" w:rsidR="000D33D0" w:rsidRPr="006735C8" w:rsidRDefault="000D33D0" w:rsidP="000D33D0">
            <w:pPr>
              <w:rPr>
                <w:rFonts w:ascii="Times New Roman" w:hAnsi="Times New Roman" w:cs="Times New Roman"/>
                <w:sz w:val="24"/>
                <w:szCs w:val="24"/>
              </w:rPr>
            </w:pPr>
          </w:p>
        </w:tc>
      </w:tr>
      <w:tr w:rsidR="000D33D0" w:rsidRPr="006735C8" w14:paraId="00956213" w14:textId="77777777" w:rsidTr="00C70C81">
        <w:trPr>
          <w:trHeight w:val="32"/>
        </w:trPr>
        <w:tc>
          <w:tcPr>
            <w:tcW w:w="2245" w:type="dxa"/>
            <w:vMerge/>
          </w:tcPr>
          <w:p w14:paraId="4F69F8F8"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2F811125" w14:textId="77777777" w:rsidR="000D33D0" w:rsidRPr="00C75D4F" w:rsidRDefault="000D33D0" w:rsidP="000D33D0">
            <w:pPr>
              <w:rPr>
                <w:rFonts w:ascii="Times New Roman" w:eastAsia="Times New Roman" w:hAnsi="Times New Roman"/>
                <w:b/>
                <w:bCs/>
                <w:color w:val="000000"/>
                <w:sz w:val="18"/>
                <w:szCs w:val="18"/>
                <w:lang w:eastAsia="fr-FR"/>
              </w:rPr>
            </w:pPr>
          </w:p>
        </w:tc>
        <w:tc>
          <w:tcPr>
            <w:tcW w:w="2249" w:type="dxa"/>
          </w:tcPr>
          <w:p w14:paraId="057B841F" w14:textId="77777777" w:rsidR="000D33D0" w:rsidRPr="001E09D0" w:rsidRDefault="001E09D0" w:rsidP="000D33D0">
            <w:pPr>
              <w:rPr>
                <w:rFonts w:ascii="Times New Roman" w:eastAsia="Times New Roman" w:hAnsi="Times New Roman"/>
                <w:b/>
                <w:bCs/>
                <w:color w:val="7030A0"/>
                <w:sz w:val="20"/>
                <w:szCs w:val="18"/>
                <w:lang w:eastAsia="fr-FR"/>
              </w:rPr>
            </w:pPr>
            <w:r w:rsidRPr="001E09D0">
              <w:rPr>
                <w:rFonts w:ascii="Times New Roman" w:eastAsia="Times New Roman" w:hAnsi="Times New Roman"/>
                <w:b/>
                <w:bCs/>
                <w:color w:val="7030A0"/>
                <w:sz w:val="20"/>
                <w:szCs w:val="18"/>
                <w:lang w:eastAsia="fr-FR"/>
              </w:rPr>
              <w:t>-L’accroissement de 10% par an des allocations budgétaires destinées aux achats de produits contraceptifs.</w:t>
            </w:r>
          </w:p>
        </w:tc>
        <w:tc>
          <w:tcPr>
            <w:tcW w:w="2242" w:type="dxa"/>
            <w:vMerge/>
          </w:tcPr>
          <w:p w14:paraId="6E885E45" w14:textId="77777777" w:rsidR="000D33D0" w:rsidRPr="006735C8" w:rsidRDefault="000D33D0" w:rsidP="000D33D0">
            <w:pPr>
              <w:rPr>
                <w:rFonts w:ascii="Times New Roman" w:hAnsi="Times New Roman" w:cs="Times New Roman"/>
                <w:sz w:val="24"/>
                <w:szCs w:val="24"/>
              </w:rPr>
            </w:pPr>
          </w:p>
        </w:tc>
      </w:tr>
      <w:tr w:rsidR="000D33D0" w:rsidRPr="006735C8" w14:paraId="07006E29" w14:textId="77777777" w:rsidTr="00C70C81">
        <w:trPr>
          <w:trHeight w:val="84"/>
        </w:trPr>
        <w:tc>
          <w:tcPr>
            <w:tcW w:w="2245" w:type="dxa"/>
            <w:vMerge/>
          </w:tcPr>
          <w:p w14:paraId="7DE020AE" w14:textId="77777777" w:rsidR="000D33D0" w:rsidRPr="0040286B" w:rsidRDefault="000D33D0" w:rsidP="000D33D0">
            <w:pPr>
              <w:rPr>
                <w:rFonts w:ascii="Times New Roman" w:eastAsia="Times New Roman" w:hAnsi="Times New Roman"/>
                <w:b/>
                <w:sz w:val="18"/>
                <w:szCs w:val="18"/>
                <w:lang w:eastAsia="fr-FR"/>
              </w:rPr>
            </w:pPr>
          </w:p>
        </w:tc>
        <w:tc>
          <w:tcPr>
            <w:tcW w:w="2326" w:type="dxa"/>
            <w:vMerge w:val="restart"/>
          </w:tcPr>
          <w:p w14:paraId="1A52B2BE" w14:textId="77777777" w:rsidR="000D33D0" w:rsidRPr="00A02F1A" w:rsidRDefault="000D33D0" w:rsidP="000D33D0">
            <w:pPr>
              <w:rPr>
                <w:rFonts w:ascii="Times New Roman" w:eastAsia="Times New Roman" w:hAnsi="Times New Roman"/>
                <w:b/>
                <w:bCs/>
                <w:color w:val="000000"/>
                <w:sz w:val="18"/>
                <w:szCs w:val="18"/>
                <w:lang w:eastAsia="fr-FR"/>
              </w:rPr>
            </w:pPr>
            <w:r w:rsidRPr="00792624">
              <w:rPr>
                <w:rFonts w:ascii="Times New Roman" w:eastAsia="Times New Roman" w:hAnsi="Times New Roman"/>
                <w:b/>
                <w:bCs/>
                <w:color w:val="000000"/>
                <w:sz w:val="20"/>
                <w:szCs w:val="18"/>
                <w:lang w:eastAsia="fr-FR"/>
              </w:rPr>
              <w:t>TRANSPORT ET RESEAUX ROUTIERS</w:t>
            </w:r>
          </w:p>
        </w:tc>
        <w:tc>
          <w:tcPr>
            <w:tcW w:w="2249" w:type="dxa"/>
          </w:tcPr>
          <w:p w14:paraId="719FE7E1" w14:textId="77777777" w:rsidR="000D33D0" w:rsidRPr="00792624" w:rsidRDefault="00EF5D53"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 La mise en place</w:t>
            </w:r>
            <w:r>
              <w:rPr>
                <w:rFonts w:ascii="Times New Roman" w:eastAsia="Times New Roman" w:hAnsi="Times New Roman"/>
                <w:b/>
                <w:bCs/>
                <w:color w:val="7030A0"/>
                <w:sz w:val="20"/>
                <w:szCs w:val="18"/>
                <w:lang w:eastAsia="fr-FR"/>
              </w:rPr>
              <w:t xml:space="preserve"> des postes de pesages sur tou</w:t>
            </w:r>
            <w:r w:rsidRPr="00792624">
              <w:rPr>
                <w:rFonts w:ascii="Times New Roman" w:eastAsia="Times New Roman" w:hAnsi="Times New Roman"/>
                <w:b/>
                <w:bCs/>
                <w:color w:val="7030A0"/>
                <w:sz w:val="20"/>
                <w:szCs w:val="18"/>
                <w:lang w:eastAsia="fr-FR"/>
              </w:rPr>
              <w:t>s les postes frontaliers des pays de l’UEMOA ;</w:t>
            </w:r>
          </w:p>
        </w:tc>
        <w:tc>
          <w:tcPr>
            <w:tcW w:w="2242" w:type="dxa"/>
            <w:vMerge/>
          </w:tcPr>
          <w:p w14:paraId="1E8FA02C" w14:textId="77777777" w:rsidR="000D33D0" w:rsidRPr="006735C8" w:rsidRDefault="000D33D0" w:rsidP="000D33D0">
            <w:pPr>
              <w:rPr>
                <w:rFonts w:ascii="Times New Roman" w:hAnsi="Times New Roman" w:cs="Times New Roman"/>
                <w:sz w:val="24"/>
                <w:szCs w:val="24"/>
              </w:rPr>
            </w:pPr>
          </w:p>
        </w:tc>
      </w:tr>
      <w:tr w:rsidR="000D33D0" w:rsidRPr="006735C8" w14:paraId="563F81E1" w14:textId="77777777" w:rsidTr="00C70C81">
        <w:trPr>
          <w:trHeight w:val="83"/>
        </w:trPr>
        <w:tc>
          <w:tcPr>
            <w:tcW w:w="2245" w:type="dxa"/>
            <w:vMerge/>
          </w:tcPr>
          <w:p w14:paraId="368EDAE2"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216FEE97" w14:textId="77777777" w:rsidR="000D33D0" w:rsidRPr="00792624" w:rsidRDefault="000D33D0" w:rsidP="000D33D0">
            <w:pPr>
              <w:rPr>
                <w:rFonts w:ascii="Times New Roman" w:eastAsia="Times New Roman" w:hAnsi="Times New Roman"/>
                <w:b/>
                <w:bCs/>
                <w:color w:val="000000"/>
                <w:sz w:val="20"/>
                <w:szCs w:val="18"/>
                <w:lang w:eastAsia="fr-FR"/>
              </w:rPr>
            </w:pPr>
          </w:p>
        </w:tc>
        <w:tc>
          <w:tcPr>
            <w:tcW w:w="2249" w:type="dxa"/>
          </w:tcPr>
          <w:p w14:paraId="5E20CC34" w14:textId="77777777" w:rsidR="000D33D0" w:rsidRPr="00792624" w:rsidRDefault="00EF5D53"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2. Entretenir en moyenne 3 fois par an les infrastructures routières (caniveaux, routes, etc.) ;</w:t>
            </w:r>
          </w:p>
        </w:tc>
        <w:tc>
          <w:tcPr>
            <w:tcW w:w="2242" w:type="dxa"/>
            <w:vMerge/>
          </w:tcPr>
          <w:p w14:paraId="2B46CD52" w14:textId="77777777" w:rsidR="000D33D0" w:rsidRPr="006735C8" w:rsidRDefault="000D33D0" w:rsidP="000D33D0">
            <w:pPr>
              <w:rPr>
                <w:rFonts w:ascii="Times New Roman" w:hAnsi="Times New Roman" w:cs="Times New Roman"/>
                <w:sz w:val="24"/>
                <w:szCs w:val="24"/>
              </w:rPr>
            </w:pPr>
          </w:p>
        </w:tc>
      </w:tr>
      <w:tr w:rsidR="000D33D0" w:rsidRPr="006735C8" w14:paraId="4D18E475" w14:textId="77777777" w:rsidTr="00C70C81">
        <w:trPr>
          <w:trHeight w:val="83"/>
        </w:trPr>
        <w:tc>
          <w:tcPr>
            <w:tcW w:w="2245" w:type="dxa"/>
            <w:vMerge/>
          </w:tcPr>
          <w:p w14:paraId="5D666C54"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3D56B951" w14:textId="77777777" w:rsidR="000D33D0" w:rsidRPr="00792624" w:rsidRDefault="000D33D0" w:rsidP="000D33D0">
            <w:pPr>
              <w:rPr>
                <w:rFonts w:ascii="Times New Roman" w:eastAsia="Times New Roman" w:hAnsi="Times New Roman"/>
                <w:b/>
                <w:bCs/>
                <w:color w:val="000000"/>
                <w:sz w:val="20"/>
                <w:szCs w:val="18"/>
                <w:lang w:eastAsia="fr-FR"/>
              </w:rPr>
            </w:pPr>
          </w:p>
        </w:tc>
        <w:tc>
          <w:tcPr>
            <w:tcW w:w="2249" w:type="dxa"/>
          </w:tcPr>
          <w:p w14:paraId="43103A5B" w14:textId="77777777" w:rsidR="000D33D0" w:rsidRPr="00792624" w:rsidRDefault="00B54DD0"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3.</w:t>
            </w:r>
            <w:r w:rsidR="005B1D40">
              <w:rPr>
                <w:rFonts w:ascii="Times New Roman" w:eastAsia="Times New Roman" w:hAnsi="Times New Roman"/>
                <w:b/>
                <w:bCs/>
                <w:color w:val="7030A0"/>
                <w:sz w:val="20"/>
                <w:szCs w:val="18"/>
                <w:lang w:eastAsia="fr-FR"/>
              </w:rPr>
              <w:t xml:space="preserve"> </w:t>
            </w:r>
            <w:r w:rsidRPr="00792624">
              <w:rPr>
                <w:rFonts w:ascii="Times New Roman" w:eastAsia="Times New Roman" w:hAnsi="Times New Roman"/>
                <w:b/>
                <w:bCs/>
                <w:color w:val="7030A0"/>
                <w:sz w:val="20"/>
                <w:szCs w:val="18"/>
                <w:lang w:eastAsia="fr-FR"/>
              </w:rPr>
              <w:t>Créer des infrastructures routières adaptées aux standards sécuritaires</w:t>
            </w:r>
          </w:p>
        </w:tc>
        <w:tc>
          <w:tcPr>
            <w:tcW w:w="2242" w:type="dxa"/>
            <w:vMerge/>
          </w:tcPr>
          <w:p w14:paraId="609B9E68" w14:textId="77777777" w:rsidR="000D33D0" w:rsidRPr="006735C8" w:rsidRDefault="000D33D0" w:rsidP="000D33D0">
            <w:pPr>
              <w:rPr>
                <w:rFonts w:ascii="Times New Roman" w:hAnsi="Times New Roman" w:cs="Times New Roman"/>
                <w:sz w:val="24"/>
                <w:szCs w:val="24"/>
              </w:rPr>
            </w:pPr>
          </w:p>
        </w:tc>
      </w:tr>
      <w:tr w:rsidR="000D33D0" w:rsidRPr="006735C8" w14:paraId="55E12D93" w14:textId="77777777" w:rsidTr="00C70C81">
        <w:trPr>
          <w:trHeight w:val="83"/>
        </w:trPr>
        <w:tc>
          <w:tcPr>
            <w:tcW w:w="2245" w:type="dxa"/>
            <w:vMerge/>
          </w:tcPr>
          <w:p w14:paraId="4F012CD4"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7B219010" w14:textId="77777777" w:rsidR="000D33D0" w:rsidRPr="00792624" w:rsidRDefault="000D33D0" w:rsidP="000D33D0">
            <w:pPr>
              <w:rPr>
                <w:rFonts w:ascii="Times New Roman" w:eastAsia="Times New Roman" w:hAnsi="Times New Roman"/>
                <w:b/>
                <w:bCs/>
                <w:color w:val="000000"/>
                <w:sz w:val="20"/>
                <w:szCs w:val="18"/>
                <w:lang w:eastAsia="fr-FR"/>
              </w:rPr>
            </w:pPr>
          </w:p>
        </w:tc>
        <w:tc>
          <w:tcPr>
            <w:tcW w:w="2249" w:type="dxa"/>
          </w:tcPr>
          <w:p w14:paraId="51A0A7DA" w14:textId="77777777" w:rsidR="00FD00E4" w:rsidRPr="00792624" w:rsidRDefault="00FD00E4" w:rsidP="00FD00E4">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4. Etablir un Plan National de Transport (PNT) multimodal:</w:t>
            </w:r>
          </w:p>
          <w:p w14:paraId="1B5441B8" w14:textId="77777777" w:rsidR="00FD00E4" w:rsidRPr="00792624" w:rsidRDefault="00FD00E4" w:rsidP="00FD00E4">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-Ferroviaire</w:t>
            </w:r>
          </w:p>
          <w:p w14:paraId="0A69FC6D" w14:textId="77777777" w:rsidR="00FD00E4" w:rsidRPr="00792624" w:rsidRDefault="00FD00E4" w:rsidP="00FD00E4">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-Fluviale</w:t>
            </w:r>
          </w:p>
          <w:p w14:paraId="1F058724" w14:textId="77777777" w:rsidR="00FD00E4" w:rsidRPr="00792624" w:rsidRDefault="00FD00E4" w:rsidP="00FD00E4">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-maritime</w:t>
            </w:r>
          </w:p>
          <w:p w14:paraId="321E23A1" w14:textId="77777777" w:rsidR="00FD00E4" w:rsidRPr="005B1D40" w:rsidRDefault="00FD00E4" w:rsidP="00FD00E4">
            <w:pPr>
              <w:rPr>
                <w:rFonts w:ascii="Times New Roman" w:eastAsia="Times New Roman" w:hAnsi="Times New Roman"/>
                <w:b/>
                <w:bCs/>
                <w:color w:val="7030A0"/>
                <w:sz w:val="10"/>
                <w:szCs w:val="10"/>
                <w:lang w:eastAsia="fr-FR"/>
              </w:rPr>
            </w:pPr>
          </w:p>
          <w:p w14:paraId="4949B021" w14:textId="77777777" w:rsidR="000D33D0" w:rsidRPr="00792624" w:rsidRDefault="00FD00E4" w:rsidP="00FD00E4">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5. Créer 3 ports secs  (Man, Ferkessédougou et Abengourou)</w:t>
            </w:r>
          </w:p>
        </w:tc>
        <w:tc>
          <w:tcPr>
            <w:tcW w:w="2242" w:type="dxa"/>
            <w:vMerge/>
          </w:tcPr>
          <w:p w14:paraId="2AF6B742" w14:textId="77777777" w:rsidR="000D33D0" w:rsidRPr="006735C8" w:rsidRDefault="000D33D0" w:rsidP="000D33D0">
            <w:pPr>
              <w:rPr>
                <w:rFonts w:ascii="Times New Roman" w:hAnsi="Times New Roman" w:cs="Times New Roman"/>
                <w:sz w:val="24"/>
                <w:szCs w:val="24"/>
              </w:rPr>
            </w:pPr>
          </w:p>
        </w:tc>
      </w:tr>
      <w:tr w:rsidR="000D33D0" w:rsidRPr="006735C8" w14:paraId="07B9D688" w14:textId="77777777" w:rsidTr="00252A1A">
        <w:trPr>
          <w:trHeight w:val="81"/>
        </w:trPr>
        <w:tc>
          <w:tcPr>
            <w:tcW w:w="2245" w:type="dxa"/>
            <w:vMerge/>
          </w:tcPr>
          <w:p w14:paraId="3A9E4EFF" w14:textId="77777777" w:rsidR="000D33D0" w:rsidRPr="0040286B" w:rsidRDefault="000D33D0" w:rsidP="000D33D0">
            <w:pPr>
              <w:rPr>
                <w:rFonts w:ascii="Times New Roman" w:eastAsia="Times New Roman" w:hAnsi="Times New Roman"/>
                <w:b/>
                <w:sz w:val="18"/>
                <w:szCs w:val="18"/>
                <w:lang w:eastAsia="fr-FR"/>
              </w:rPr>
            </w:pPr>
          </w:p>
        </w:tc>
        <w:tc>
          <w:tcPr>
            <w:tcW w:w="2326" w:type="dxa"/>
            <w:vMerge w:val="restart"/>
          </w:tcPr>
          <w:p w14:paraId="66496A5F" w14:textId="77777777" w:rsidR="000D33D0" w:rsidRPr="00A02F1A" w:rsidRDefault="000D33D0" w:rsidP="000D33D0">
            <w:pPr>
              <w:rPr>
                <w:rFonts w:ascii="Times New Roman" w:eastAsia="Times New Roman" w:hAnsi="Times New Roman"/>
                <w:b/>
                <w:bCs/>
                <w:color w:val="000000"/>
                <w:sz w:val="18"/>
                <w:szCs w:val="18"/>
                <w:lang w:eastAsia="fr-FR"/>
              </w:rPr>
            </w:pPr>
            <w:r w:rsidRPr="00DA056A">
              <w:rPr>
                <w:rFonts w:ascii="Times New Roman" w:eastAsia="Times New Roman" w:hAnsi="Times New Roman"/>
                <w:b/>
                <w:bCs/>
                <w:color w:val="000000"/>
                <w:sz w:val="18"/>
                <w:szCs w:val="18"/>
                <w:lang w:eastAsia="fr-FR"/>
              </w:rPr>
              <w:t>JUSTICE</w:t>
            </w:r>
          </w:p>
        </w:tc>
        <w:tc>
          <w:tcPr>
            <w:tcW w:w="2249" w:type="dxa"/>
          </w:tcPr>
          <w:p w14:paraId="2982A145" w14:textId="77777777" w:rsidR="000D33D0" w:rsidRPr="00792624" w:rsidRDefault="00FD00E4"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 Rapprocher la justice des populations par la construction de 10 tribunaux et sections et le recrutement de Magistrats ;</w:t>
            </w:r>
          </w:p>
        </w:tc>
        <w:tc>
          <w:tcPr>
            <w:tcW w:w="2242" w:type="dxa"/>
            <w:vMerge/>
          </w:tcPr>
          <w:p w14:paraId="137196FB" w14:textId="77777777" w:rsidR="000D33D0" w:rsidRPr="006735C8" w:rsidRDefault="000D33D0" w:rsidP="000D33D0">
            <w:pPr>
              <w:rPr>
                <w:rFonts w:ascii="Times New Roman" w:hAnsi="Times New Roman" w:cs="Times New Roman"/>
                <w:sz w:val="24"/>
                <w:szCs w:val="24"/>
              </w:rPr>
            </w:pPr>
          </w:p>
        </w:tc>
      </w:tr>
      <w:tr w:rsidR="000D33D0" w:rsidRPr="006735C8" w14:paraId="6680A86B" w14:textId="77777777" w:rsidTr="00C70C81">
        <w:trPr>
          <w:trHeight w:val="80"/>
        </w:trPr>
        <w:tc>
          <w:tcPr>
            <w:tcW w:w="2245" w:type="dxa"/>
            <w:vMerge/>
          </w:tcPr>
          <w:p w14:paraId="7F67CD7C" w14:textId="77777777" w:rsidR="000D33D0" w:rsidRPr="0040286B" w:rsidRDefault="000D33D0" w:rsidP="000D33D0">
            <w:pPr>
              <w:rPr>
                <w:rFonts w:ascii="Times New Roman" w:eastAsia="Times New Roman" w:hAnsi="Times New Roman"/>
                <w:b/>
                <w:sz w:val="18"/>
                <w:szCs w:val="18"/>
                <w:lang w:eastAsia="fr-FR"/>
              </w:rPr>
            </w:pPr>
          </w:p>
        </w:tc>
        <w:tc>
          <w:tcPr>
            <w:tcW w:w="2326" w:type="dxa"/>
            <w:vMerge/>
          </w:tcPr>
          <w:p w14:paraId="4C430316" w14:textId="77777777" w:rsidR="000D33D0" w:rsidRPr="00DA056A" w:rsidRDefault="000D33D0" w:rsidP="000D33D0">
            <w:pPr>
              <w:rPr>
                <w:rFonts w:ascii="Times New Roman" w:eastAsia="Times New Roman" w:hAnsi="Times New Roman"/>
                <w:b/>
                <w:bCs/>
                <w:color w:val="000000"/>
                <w:sz w:val="18"/>
                <w:szCs w:val="18"/>
                <w:lang w:eastAsia="fr-FR"/>
              </w:rPr>
            </w:pPr>
          </w:p>
        </w:tc>
        <w:tc>
          <w:tcPr>
            <w:tcW w:w="2249" w:type="dxa"/>
          </w:tcPr>
          <w:p w14:paraId="41DA3257" w14:textId="77777777" w:rsidR="000D33D0" w:rsidRPr="00792624" w:rsidRDefault="00FD00E4"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2. Délivrer en ligne les actes de justice</w:t>
            </w:r>
          </w:p>
        </w:tc>
        <w:tc>
          <w:tcPr>
            <w:tcW w:w="2242" w:type="dxa"/>
            <w:vMerge/>
          </w:tcPr>
          <w:p w14:paraId="6ACA1B27" w14:textId="77777777" w:rsidR="000D33D0" w:rsidRPr="006735C8" w:rsidRDefault="000D33D0" w:rsidP="000D33D0">
            <w:pPr>
              <w:rPr>
                <w:rFonts w:ascii="Times New Roman" w:hAnsi="Times New Roman" w:cs="Times New Roman"/>
                <w:sz w:val="24"/>
                <w:szCs w:val="24"/>
              </w:rPr>
            </w:pPr>
          </w:p>
        </w:tc>
      </w:tr>
      <w:tr w:rsidR="00B56CEF" w:rsidRPr="006735C8" w14:paraId="210F3137" w14:textId="77777777" w:rsidTr="00B56CEF">
        <w:trPr>
          <w:trHeight w:val="24"/>
        </w:trPr>
        <w:tc>
          <w:tcPr>
            <w:tcW w:w="2245" w:type="dxa"/>
            <w:vMerge w:val="restart"/>
          </w:tcPr>
          <w:p w14:paraId="70C9F772" w14:textId="77777777" w:rsidR="00B56CEF" w:rsidRPr="005E517D" w:rsidRDefault="00B56CEF" w:rsidP="000D33D0">
            <w:pPr>
              <w:rPr>
                <w:rFonts w:ascii="Times New Roman" w:eastAsia="Times New Roman" w:hAnsi="Times New Roman"/>
                <w:b/>
                <w:sz w:val="18"/>
                <w:szCs w:val="18"/>
                <w:lang w:eastAsia="fr-FR"/>
              </w:rPr>
            </w:pPr>
            <w:r w:rsidRPr="005E517D">
              <w:rPr>
                <w:rFonts w:ascii="Times New Roman" w:eastAsia="Times New Roman" w:hAnsi="Times New Roman"/>
                <w:b/>
                <w:sz w:val="18"/>
                <w:szCs w:val="18"/>
                <w:lang w:eastAsia="fr-FR"/>
              </w:rPr>
              <w:t xml:space="preserve">RENFORCEMENT </w:t>
            </w:r>
          </w:p>
          <w:p w14:paraId="0F26C3CF" w14:textId="77777777" w:rsidR="00B56CEF" w:rsidRPr="006735C8" w:rsidRDefault="00B56CEF" w:rsidP="000D33D0">
            <w:pPr>
              <w:rPr>
                <w:rFonts w:ascii="Times New Roman" w:eastAsia="Times New Roman" w:hAnsi="Times New Roman" w:cs="Times New Roman"/>
                <w:b/>
                <w:sz w:val="18"/>
                <w:szCs w:val="18"/>
                <w:lang w:eastAsia="fr-FR"/>
              </w:rPr>
            </w:pPr>
            <w:r w:rsidRPr="005E517D">
              <w:rPr>
                <w:rFonts w:ascii="Times New Roman" w:eastAsia="Times New Roman" w:hAnsi="Times New Roman"/>
                <w:b/>
                <w:sz w:val="18"/>
                <w:szCs w:val="18"/>
                <w:lang w:eastAsia="fr-FR"/>
              </w:rPr>
              <w:t>DE L’INTEGRITE PUBLIQUE</w:t>
            </w:r>
          </w:p>
        </w:tc>
        <w:tc>
          <w:tcPr>
            <w:tcW w:w="2326" w:type="dxa"/>
            <w:vMerge w:val="restart"/>
          </w:tcPr>
          <w:p w14:paraId="5D32852F" w14:textId="77777777" w:rsidR="00B56CEF" w:rsidRDefault="00B56CEF" w:rsidP="000D33D0">
            <w:pPr>
              <w:rPr>
                <w:rFonts w:ascii="Times New Roman" w:eastAsia="Times New Roman" w:hAnsi="Times New Roman"/>
                <w:b/>
                <w:sz w:val="18"/>
                <w:szCs w:val="18"/>
                <w:lang w:eastAsia="fr-FR"/>
              </w:rPr>
            </w:pPr>
          </w:p>
          <w:p w14:paraId="762C439F" w14:textId="77777777" w:rsidR="00B56CEF" w:rsidRDefault="00B56CEF" w:rsidP="000D33D0">
            <w:pPr>
              <w:rPr>
                <w:rFonts w:ascii="Times New Roman" w:eastAsia="Times New Roman" w:hAnsi="Times New Roman"/>
                <w:b/>
                <w:sz w:val="18"/>
                <w:szCs w:val="18"/>
                <w:lang w:eastAsia="fr-FR"/>
              </w:rPr>
            </w:pPr>
          </w:p>
          <w:p w14:paraId="1B2B2C04" w14:textId="77777777" w:rsidR="00B56CEF" w:rsidRDefault="00B56CEF" w:rsidP="000D33D0">
            <w:pPr>
              <w:rPr>
                <w:rFonts w:ascii="Times New Roman" w:eastAsia="Times New Roman" w:hAnsi="Times New Roman"/>
                <w:b/>
                <w:sz w:val="18"/>
                <w:szCs w:val="18"/>
                <w:lang w:eastAsia="fr-FR"/>
              </w:rPr>
            </w:pPr>
          </w:p>
          <w:p w14:paraId="624455AA" w14:textId="77777777" w:rsidR="00B56CEF" w:rsidRPr="00B56CEF" w:rsidRDefault="00B56CEF" w:rsidP="000D33D0">
            <w:pPr>
              <w:rPr>
                <w:rFonts w:ascii="Times New Roman" w:eastAsia="Times New Roman" w:hAnsi="Times New Roman"/>
                <w:b/>
                <w:bCs/>
                <w:color w:val="000000"/>
                <w:sz w:val="18"/>
                <w:szCs w:val="18"/>
                <w:lang w:eastAsia="fr-FR"/>
              </w:rPr>
            </w:pPr>
            <w:r w:rsidRPr="00B56CEF">
              <w:rPr>
                <w:rFonts w:ascii="Times New Roman" w:eastAsia="Times New Roman" w:hAnsi="Times New Roman"/>
                <w:b/>
                <w:sz w:val="18"/>
                <w:szCs w:val="18"/>
                <w:lang w:eastAsia="fr-FR"/>
              </w:rPr>
              <w:t>LA CORRUPTION</w:t>
            </w:r>
          </w:p>
        </w:tc>
        <w:tc>
          <w:tcPr>
            <w:tcW w:w="2249" w:type="dxa"/>
          </w:tcPr>
          <w:p w14:paraId="72974E25" w14:textId="77777777" w:rsidR="00B56CEF" w:rsidRPr="00792624" w:rsidRDefault="00513A69" w:rsidP="00513A69">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Rendre effective la déclaration de patrimoine pour tous les assujettis conformément à la loi</w:t>
            </w:r>
          </w:p>
        </w:tc>
        <w:tc>
          <w:tcPr>
            <w:tcW w:w="2242" w:type="dxa"/>
            <w:vMerge w:val="restart"/>
          </w:tcPr>
          <w:p w14:paraId="319DD728" w14:textId="77777777" w:rsidR="007F7183" w:rsidRP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Haute Autorité pour la Bonne Gouvernance (HABG)</w:t>
            </w:r>
          </w:p>
          <w:p w14:paraId="0F53DACC" w14:textId="77777777" w:rsidR="007F7183" w:rsidRDefault="007F7183" w:rsidP="007F7183">
            <w:pPr>
              <w:rPr>
                <w:rFonts w:ascii="Times New Roman" w:hAnsi="Times New Roman" w:cs="Times New Roman"/>
                <w:sz w:val="18"/>
                <w:szCs w:val="24"/>
              </w:rPr>
            </w:pPr>
          </w:p>
          <w:p w14:paraId="1EFD7F9B" w14:textId="77777777" w:rsidR="007F7183" w:rsidRP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MINISTERE DE L’ECONOMIE ET FINANCES/ Présidence de la République/ Primature/Secrétariat d’Etat chargé du budget</w:t>
            </w:r>
          </w:p>
          <w:p w14:paraId="7E151953" w14:textId="77777777" w:rsidR="007F7183" w:rsidRDefault="007F7183" w:rsidP="007F7183">
            <w:pPr>
              <w:rPr>
                <w:rFonts w:ascii="Times New Roman" w:hAnsi="Times New Roman" w:cs="Times New Roman"/>
                <w:sz w:val="18"/>
                <w:szCs w:val="24"/>
              </w:rPr>
            </w:pPr>
          </w:p>
          <w:p w14:paraId="0A7971F4" w14:textId="77777777" w:rsidR="007F7183" w:rsidRP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CICG</w:t>
            </w:r>
          </w:p>
          <w:p w14:paraId="70154739" w14:textId="77777777" w:rsidR="007F7183" w:rsidRDefault="007F7183" w:rsidP="007F7183">
            <w:pPr>
              <w:rPr>
                <w:rFonts w:ascii="Times New Roman" w:hAnsi="Times New Roman" w:cs="Times New Roman"/>
                <w:sz w:val="18"/>
                <w:szCs w:val="24"/>
              </w:rPr>
            </w:pPr>
          </w:p>
          <w:p w14:paraId="7B5A4EA3" w14:textId="77777777" w:rsidR="007F7183" w:rsidRP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 xml:space="preserve">MINISTERE DE LA JUSTICE ET DES DROITS DE L’HOMME / Haute Autorité pour la Bonne Gouvernance </w:t>
            </w:r>
            <w:r w:rsidRPr="007F7183">
              <w:rPr>
                <w:rFonts w:ascii="Times New Roman" w:hAnsi="Times New Roman" w:cs="Times New Roman"/>
                <w:sz w:val="18"/>
                <w:szCs w:val="24"/>
              </w:rPr>
              <w:lastRenderedPageBreak/>
              <w:t>(HABG)</w:t>
            </w:r>
          </w:p>
          <w:p w14:paraId="5287CA03" w14:textId="77777777" w:rsidR="007F7183" w:rsidRDefault="007F7183" w:rsidP="007F7183">
            <w:pPr>
              <w:rPr>
                <w:rFonts w:ascii="Times New Roman" w:hAnsi="Times New Roman" w:cs="Times New Roman"/>
                <w:sz w:val="18"/>
                <w:szCs w:val="24"/>
              </w:rPr>
            </w:pPr>
          </w:p>
          <w:p w14:paraId="3E5DA63D" w14:textId="77777777" w:rsidR="007F7183" w:rsidRP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MINISTERE DE LA JUSTICE ET DES DROITS DE L’HOMME</w:t>
            </w:r>
          </w:p>
          <w:p w14:paraId="29BF4123" w14:textId="77777777" w:rsidR="007F7183" w:rsidRDefault="007F7183" w:rsidP="007F7183">
            <w:pPr>
              <w:rPr>
                <w:rFonts w:ascii="Times New Roman" w:hAnsi="Times New Roman" w:cs="Times New Roman"/>
                <w:sz w:val="18"/>
                <w:szCs w:val="24"/>
              </w:rPr>
            </w:pPr>
          </w:p>
          <w:p w14:paraId="2932A06D" w14:textId="77777777" w:rsidR="007F7183" w:rsidRDefault="007F7183" w:rsidP="007F7183">
            <w:pPr>
              <w:rPr>
                <w:rFonts w:ascii="Times New Roman" w:hAnsi="Times New Roman" w:cs="Times New Roman"/>
                <w:sz w:val="18"/>
                <w:szCs w:val="24"/>
              </w:rPr>
            </w:pPr>
          </w:p>
          <w:p w14:paraId="16413EBB" w14:textId="77777777" w:rsid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 xml:space="preserve">Assemblée Nationale, </w:t>
            </w:r>
          </w:p>
          <w:p w14:paraId="60104A33" w14:textId="77777777" w:rsid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 xml:space="preserve">Secrétariat Général du </w:t>
            </w:r>
          </w:p>
          <w:p w14:paraId="6BFB5E31" w14:textId="77777777" w:rsid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 xml:space="preserve">Gouvernement(SGG), </w:t>
            </w:r>
          </w:p>
          <w:p w14:paraId="25596B93" w14:textId="77777777" w:rsidR="007F7183" w:rsidRDefault="007F7183" w:rsidP="007F7183">
            <w:pPr>
              <w:rPr>
                <w:rFonts w:ascii="Times New Roman" w:hAnsi="Times New Roman" w:cs="Times New Roman"/>
                <w:sz w:val="18"/>
                <w:szCs w:val="24"/>
              </w:rPr>
            </w:pPr>
          </w:p>
          <w:p w14:paraId="72809DEC" w14:textId="77777777" w:rsidR="007F7183" w:rsidRDefault="007F7183" w:rsidP="007F7183">
            <w:pPr>
              <w:rPr>
                <w:rFonts w:ascii="Times New Roman" w:hAnsi="Times New Roman" w:cs="Times New Roman"/>
                <w:sz w:val="18"/>
                <w:szCs w:val="24"/>
              </w:rPr>
            </w:pPr>
          </w:p>
          <w:p w14:paraId="4B37576D" w14:textId="77777777" w:rsidR="007F7183" w:rsidRP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Ministère de la Justice</w:t>
            </w:r>
          </w:p>
          <w:p w14:paraId="2521D1A2" w14:textId="77777777" w:rsidR="007F7183" w:rsidRPr="007F7183"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Secrétariat Général du Gouvernement (SGG),</w:t>
            </w:r>
          </w:p>
          <w:p w14:paraId="1D73EFF2" w14:textId="77777777" w:rsidR="007F7183" w:rsidRDefault="007F7183" w:rsidP="007F7183">
            <w:pPr>
              <w:rPr>
                <w:rFonts w:ascii="Times New Roman" w:hAnsi="Times New Roman" w:cs="Times New Roman"/>
                <w:sz w:val="18"/>
                <w:szCs w:val="24"/>
              </w:rPr>
            </w:pPr>
            <w:r>
              <w:rPr>
                <w:rFonts w:ascii="Times New Roman" w:hAnsi="Times New Roman" w:cs="Times New Roman"/>
                <w:sz w:val="18"/>
                <w:szCs w:val="24"/>
              </w:rPr>
              <w:t xml:space="preserve"> </w:t>
            </w:r>
          </w:p>
          <w:p w14:paraId="03C8E452" w14:textId="77777777" w:rsidR="007F7183" w:rsidRDefault="007F7183" w:rsidP="007F7183">
            <w:pPr>
              <w:rPr>
                <w:rFonts w:ascii="Times New Roman" w:hAnsi="Times New Roman" w:cs="Times New Roman"/>
                <w:sz w:val="18"/>
                <w:szCs w:val="24"/>
              </w:rPr>
            </w:pPr>
          </w:p>
          <w:p w14:paraId="4CEBC341" w14:textId="77777777" w:rsidR="00B56CEF" w:rsidRDefault="007F7183" w:rsidP="007F7183">
            <w:pPr>
              <w:rPr>
                <w:rFonts w:ascii="Times New Roman" w:hAnsi="Times New Roman" w:cs="Times New Roman"/>
                <w:sz w:val="18"/>
                <w:szCs w:val="24"/>
              </w:rPr>
            </w:pPr>
            <w:r w:rsidRPr="007F7183">
              <w:rPr>
                <w:rFonts w:ascii="Times New Roman" w:hAnsi="Times New Roman" w:cs="Times New Roman"/>
                <w:sz w:val="18"/>
                <w:szCs w:val="24"/>
              </w:rPr>
              <w:t>Haute Autorité pour la Bonne Gouvernance (HABG)</w:t>
            </w:r>
          </w:p>
          <w:p w14:paraId="0BAE6790" w14:textId="77777777" w:rsidR="007F7183" w:rsidRDefault="007F7183" w:rsidP="007F7183">
            <w:pPr>
              <w:rPr>
                <w:rFonts w:ascii="Times New Roman" w:hAnsi="Times New Roman" w:cs="Times New Roman"/>
                <w:sz w:val="18"/>
                <w:szCs w:val="24"/>
              </w:rPr>
            </w:pPr>
          </w:p>
          <w:p w14:paraId="3CC7B5B6" w14:textId="77777777" w:rsidR="007F7183" w:rsidRDefault="007F7183" w:rsidP="007F7183">
            <w:pPr>
              <w:rPr>
                <w:rFonts w:ascii="Times New Roman" w:hAnsi="Times New Roman" w:cs="Times New Roman"/>
                <w:sz w:val="18"/>
                <w:szCs w:val="24"/>
              </w:rPr>
            </w:pPr>
          </w:p>
          <w:p w14:paraId="5492DC03" w14:textId="77777777" w:rsidR="007F7183" w:rsidRPr="006735C8" w:rsidRDefault="007F7183" w:rsidP="007F7183">
            <w:pPr>
              <w:rPr>
                <w:rFonts w:ascii="Times New Roman" w:hAnsi="Times New Roman" w:cs="Times New Roman"/>
                <w:sz w:val="24"/>
                <w:szCs w:val="24"/>
              </w:rPr>
            </w:pPr>
            <w:r w:rsidRPr="00687CAB">
              <w:rPr>
                <w:rFonts w:ascii="Times New Roman" w:eastAsia="Times New Roman" w:hAnsi="Times New Roman"/>
                <w:color w:val="000000"/>
                <w:sz w:val="18"/>
                <w:szCs w:val="18"/>
                <w:lang w:eastAsia="fr-FR"/>
              </w:rPr>
              <w:t>Commission d’Accès à l’Information et Documents d’intérêt Public (CAIDP)</w:t>
            </w:r>
          </w:p>
        </w:tc>
      </w:tr>
      <w:tr w:rsidR="00B56CEF" w:rsidRPr="006735C8" w14:paraId="24E185FB" w14:textId="77777777" w:rsidTr="00B56CEF">
        <w:trPr>
          <w:trHeight w:val="21"/>
        </w:trPr>
        <w:tc>
          <w:tcPr>
            <w:tcW w:w="2245" w:type="dxa"/>
            <w:vMerge/>
          </w:tcPr>
          <w:p w14:paraId="5EDFC174" w14:textId="77777777" w:rsidR="00B56CEF" w:rsidRPr="005E517D" w:rsidRDefault="00B56CEF" w:rsidP="000D33D0">
            <w:pPr>
              <w:rPr>
                <w:rFonts w:ascii="Times New Roman" w:eastAsia="Times New Roman" w:hAnsi="Times New Roman"/>
                <w:b/>
                <w:sz w:val="18"/>
                <w:szCs w:val="18"/>
                <w:lang w:eastAsia="fr-FR"/>
              </w:rPr>
            </w:pPr>
          </w:p>
        </w:tc>
        <w:tc>
          <w:tcPr>
            <w:tcW w:w="2326" w:type="dxa"/>
            <w:vMerge/>
          </w:tcPr>
          <w:p w14:paraId="490D5B01" w14:textId="77777777" w:rsidR="00B56CEF" w:rsidRPr="00A02F1A" w:rsidRDefault="00B56CEF" w:rsidP="000D33D0">
            <w:pPr>
              <w:rPr>
                <w:rFonts w:ascii="Times New Roman" w:eastAsia="Times New Roman" w:hAnsi="Times New Roman"/>
                <w:b/>
                <w:bCs/>
                <w:color w:val="000000"/>
                <w:sz w:val="18"/>
                <w:szCs w:val="18"/>
                <w:lang w:eastAsia="fr-FR"/>
              </w:rPr>
            </w:pPr>
          </w:p>
        </w:tc>
        <w:tc>
          <w:tcPr>
            <w:tcW w:w="2249" w:type="dxa"/>
          </w:tcPr>
          <w:p w14:paraId="2069035E" w14:textId="77777777" w:rsidR="00B56CEF" w:rsidRPr="00792624" w:rsidRDefault="00AE11DC" w:rsidP="00AE11DC">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xml:space="preserve">Publier tous les budgets et </w:t>
            </w:r>
            <w:r>
              <w:rPr>
                <w:rFonts w:ascii="Times New Roman" w:eastAsia="Times New Roman" w:hAnsi="Times New Roman"/>
                <w:b/>
                <w:bCs/>
                <w:color w:val="7030A0"/>
                <w:sz w:val="20"/>
                <w:szCs w:val="18"/>
                <w:lang w:eastAsia="fr-FR"/>
              </w:rPr>
              <w:t>rapports de fin d’exercices des</w:t>
            </w:r>
            <w:r w:rsidRPr="00EA1E28">
              <w:rPr>
                <w:rFonts w:ascii="Times New Roman" w:eastAsia="Times New Roman" w:hAnsi="Times New Roman"/>
                <w:b/>
                <w:bCs/>
                <w:color w:val="7B7B7B" w:themeColor="accent3" w:themeShade="BF"/>
                <w:sz w:val="20"/>
                <w:szCs w:val="18"/>
                <w:lang w:eastAsia="fr-FR"/>
              </w:rPr>
              <w:t xml:space="preserve"> </w:t>
            </w:r>
            <w:r w:rsidRPr="00792624">
              <w:rPr>
                <w:rFonts w:ascii="Times New Roman" w:eastAsia="Times New Roman" w:hAnsi="Times New Roman"/>
                <w:b/>
                <w:bCs/>
                <w:color w:val="7030A0"/>
                <w:sz w:val="20"/>
                <w:szCs w:val="18"/>
                <w:lang w:eastAsia="fr-FR"/>
              </w:rPr>
              <w:t>structures publiques et parapubliques</w:t>
            </w:r>
          </w:p>
        </w:tc>
        <w:tc>
          <w:tcPr>
            <w:tcW w:w="2242" w:type="dxa"/>
            <w:vMerge/>
          </w:tcPr>
          <w:p w14:paraId="77B2E3FE" w14:textId="77777777" w:rsidR="00B56CEF" w:rsidRPr="006735C8" w:rsidRDefault="00B56CEF" w:rsidP="000D33D0">
            <w:pPr>
              <w:rPr>
                <w:rFonts w:ascii="Times New Roman" w:hAnsi="Times New Roman" w:cs="Times New Roman"/>
                <w:sz w:val="24"/>
                <w:szCs w:val="24"/>
              </w:rPr>
            </w:pPr>
          </w:p>
        </w:tc>
      </w:tr>
      <w:tr w:rsidR="00B56CEF" w:rsidRPr="006735C8" w14:paraId="6BC069F8" w14:textId="77777777" w:rsidTr="00B56CEF">
        <w:trPr>
          <w:trHeight w:val="21"/>
        </w:trPr>
        <w:tc>
          <w:tcPr>
            <w:tcW w:w="2245" w:type="dxa"/>
            <w:vMerge/>
          </w:tcPr>
          <w:p w14:paraId="7ADDA7A6" w14:textId="77777777" w:rsidR="00B56CEF" w:rsidRPr="005E517D" w:rsidRDefault="00B56CEF" w:rsidP="000D33D0">
            <w:pPr>
              <w:rPr>
                <w:rFonts w:ascii="Times New Roman" w:eastAsia="Times New Roman" w:hAnsi="Times New Roman"/>
                <w:b/>
                <w:sz w:val="18"/>
                <w:szCs w:val="18"/>
                <w:lang w:eastAsia="fr-FR"/>
              </w:rPr>
            </w:pPr>
          </w:p>
        </w:tc>
        <w:tc>
          <w:tcPr>
            <w:tcW w:w="2326" w:type="dxa"/>
            <w:vMerge/>
          </w:tcPr>
          <w:p w14:paraId="247597B9" w14:textId="77777777" w:rsidR="00B56CEF" w:rsidRPr="00A02F1A" w:rsidRDefault="00B56CEF" w:rsidP="000D33D0">
            <w:pPr>
              <w:rPr>
                <w:rFonts w:ascii="Times New Roman" w:eastAsia="Times New Roman" w:hAnsi="Times New Roman"/>
                <w:b/>
                <w:bCs/>
                <w:color w:val="000000"/>
                <w:sz w:val="18"/>
                <w:szCs w:val="18"/>
                <w:lang w:eastAsia="fr-FR"/>
              </w:rPr>
            </w:pPr>
          </w:p>
        </w:tc>
        <w:tc>
          <w:tcPr>
            <w:tcW w:w="2249" w:type="dxa"/>
          </w:tcPr>
          <w:p w14:paraId="4E4A56F8" w14:textId="77777777" w:rsidR="00B56CEF" w:rsidRPr="00792624" w:rsidRDefault="00AE11DC"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Activer la e-justice avec la mise en ligne de trois services (certificats de nationalité, casiers</w:t>
            </w:r>
            <w:r>
              <w:rPr>
                <w:rFonts w:ascii="Times New Roman" w:eastAsia="Times New Roman" w:hAnsi="Times New Roman"/>
                <w:b/>
                <w:bCs/>
                <w:color w:val="7030A0"/>
                <w:sz w:val="20"/>
                <w:szCs w:val="18"/>
                <w:lang w:eastAsia="fr-FR"/>
              </w:rPr>
              <w:t xml:space="preserve"> </w:t>
            </w:r>
            <w:r w:rsidRPr="00792624">
              <w:rPr>
                <w:rFonts w:ascii="Times New Roman" w:eastAsia="Times New Roman" w:hAnsi="Times New Roman"/>
                <w:b/>
                <w:bCs/>
                <w:color w:val="7030A0"/>
                <w:sz w:val="20"/>
                <w:szCs w:val="18"/>
                <w:lang w:eastAsia="fr-FR"/>
              </w:rPr>
              <w:t>judiciaires</w:t>
            </w:r>
            <w:r>
              <w:rPr>
                <w:rFonts w:ascii="Times New Roman" w:eastAsia="Times New Roman" w:hAnsi="Times New Roman"/>
                <w:b/>
                <w:bCs/>
                <w:color w:val="7030A0"/>
                <w:sz w:val="20"/>
                <w:szCs w:val="18"/>
                <w:lang w:eastAsia="fr-FR"/>
              </w:rPr>
              <w:t xml:space="preserve"> (bulletin n°3)</w:t>
            </w:r>
            <w:r w:rsidRPr="00792624">
              <w:rPr>
                <w:rFonts w:ascii="Times New Roman" w:eastAsia="Times New Roman" w:hAnsi="Times New Roman"/>
                <w:b/>
                <w:bCs/>
                <w:color w:val="7030A0"/>
                <w:sz w:val="20"/>
                <w:szCs w:val="18"/>
                <w:lang w:eastAsia="fr-FR"/>
              </w:rPr>
              <w:t xml:space="preserve"> et les registres de commerce)</w:t>
            </w:r>
          </w:p>
        </w:tc>
        <w:tc>
          <w:tcPr>
            <w:tcW w:w="2242" w:type="dxa"/>
            <w:vMerge/>
          </w:tcPr>
          <w:p w14:paraId="14F73BDE" w14:textId="77777777" w:rsidR="00B56CEF" w:rsidRPr="006735C8" w:rsidRDefault="00B56CEF" w:rsidP="000D33D0">
            <w:pPr>
              <w:rPr>
                <w:rFonts w:ascii="Times New Roman" w:hAnsi="Times New Roman" w:cs="Times New Roman"/>
                <w:sz w:val="24"/>
                <w:szCs w:val="24"/>
              </w:rPr>
            </w:pPr>
          </w:p>
        </w:tc>
      </w:tr>
      <w:tr w:rsidR="00B56CEF" w:rsidRPr="006735C8" w14:paraId="612A9BD0" w14:textId="77777777" w:rsidTr="00B56CEF">
        <w:trPr>
          <w:trHeight w:val="21"/>
        </w:trPr>
        <w:tc>
          <w:tcPr>
            <w:tcW w:w="2245" w:type="dxa"/>
            <w:vMerge/>
          </w:tcPr>
          <w:p w14:paraId="4FAE4362" w14:textId="77777777" w:rsidR="00B56CEF" w:rsidRPr="005E517D" w:rsidRDefault="00B56CEF" w:rsidP="000D33D0">
            <w:pPr>
              <w:rPr>
                <w:rFonts w:ascii="Times New Roman" w:eastAsia="Times New Roman" w:hAnsi="Times New Roman"/>
                <w:b/>
                <w:sz w:val="18"/>
                <w:szCs w:val="18"/>
                <w:lang w:eastAsia="fr-FR"/>
              </w:rPr>
            </w:pPr>
          </w:p>
        </w:tc>
        <w:tc>
          <w:tcPr>
            <w:tcW w:w="2326" w:type="dxa"/>
            <w:vMerge/>
          </w:tcPr>
          <w:p w14:paraId="6B5BDCD7" w14:textId="77777777" w:rsidR="00B56CEF" w:rsidRPr="00A02F1A" w:rsidRDefault="00B56CEF" w:rsidP="000D33D0">
            <w:pPr>
              <w:rPr>
                <w:rFonts w:ascii="Times New Roman" w:eastAsia="Times New Roman" w:hAnsi="Times New Roman"/>
                <w:b/>
                <w:bCs/>
                <w:color w:val="000000"/>
                <w:sz w:val="18"/>
                <w:szCs w:val="18"/>
                <w:lang w:eastAsia="fr-FR"/>
              </w:rPr>
            </w:pPr>
          </w:p>
        </w:tc>
        <w:tc>
          <w:tcPr>
            <w:tcW w:w="2249" w:type="dxa"/>
          </w:tcPr>
          <w:p w14:paraId="3E3426EE" w14:textId="77777777" w:rsidR="00B56CEF" w:rsidRPr="00792624" w:rsidRDefault="00B56CEF"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Activer la e-justice avec la mise en ligne de trois services (certificats de nationalité, casiers</w:t>
            </w:r>
            <w:r>
              <w:rPr>
                <w:rFonts w:ascii="Times New Roman" w:eastAsia="Times New Roman" w:hAnsi="Times New Roman"/>
                <w:b/>
                <w:bCs/>
                <w:color w:val="7030A0"/>
                <w:sz w:val="20"/>
                <w:szCs w:val="18"/>
                <w:lang w:eastAsia="fr-FR"/>
              </w:rPr>
              <w:t xml:space="preserve"> </w:t>
            </w:r>
            <w:r w:rsidRPr="00792624">
              <w:rPr>
                <w:rFonts w:ascii="Times New Roman" w:eastAsia="Times New Roman" w:hAnsi="Times New Roman"/>
                <w:b/>
                <w:bCs/>
                <w:color w:val="7030A0"/>
                <w:sz w:val="20"/>
                <w:szCs w:val="18"/>
                <w:lang w:eastAsia="fr-FR"/>
              </w:rPr>
              <w:t>judiciaires</w:t>
            </w:r>
            <w:r>
              <w:rPr>
                <w:rFonts w:ascii="Times New Roman" w:eastAsia="Times New Roman" w:hAnsi="Times New Roman"/>
                <w:b/>
                <w:bCs/>
                <w:color w:val="7030A0"/>
                <w:sz w:val="20"/>
                <w:szCs w:val="18"/>
                <w:lang w:eastAsia="fr-FR"/>
              </w:rPr>
              <w:t xml:space="preserve"> (bulletin n°3)</w:t>
            </w:r>
            <w:r w:rsidRPr="00792624">
              <w:rPr>
                <w:rFonts w:ascii="Times New Roman" w:eastAsia="Times New Roman" w:hAnsi="Times New Roman"/>
                <w:b/>
                <w:bCs/>
                <w:color w:val="7030A0"/>
                <w:sz w:val="20"/>
                <w:szCs w:val="18"/>
                <w:lang w:eastAsia="fr-FR"/>
              </w:rPr>
              <w:t xml:space="preserve"> et les registres de commerce)</w:t>
            </w:r>
          </w:p>
        </w:tc>
        <w:tc>
          <w:tcPr>
            <w:tcW w:w="2242" w:type="dxa"/>
            <w:vMerge/>
          </w:tcPr>
          <w:p w14:paraId="71C657FE" w14:textId="77777777" w:rsidR="00B56CEF" w:rsidRPr="006735C8" w:rsidRDefault="00B56CEF" w:rsidP="000D33D0">
            <w:pPr>
              <w:rPr>
                <w:rFonts w:ascii="Times New Roman" w:hAnsi="Times New Roman" w:cs="Times New Roman"/>
                <w:sz w:val="24"/>
                <w:szCs w:val="24"/>
              </w:rPr>
            </w:pPr>
          </w:p>
        </w:tc>
      </w:tr>
      <w:tr w:rsidR="00B56CEF" w:rsidRPr="006735C8" w14:paraId="207E3C1D" w14:textId="77777777" w:rsidTr="00B56CEF">
        <w:trPr>
          <w:trHeight w:val="21"/>
        </w:trPr>
        <w:tc>
          <w:tcPr>
            <w:tcW w:w="2245" w:type="dxa"/>
            <w:vMerge/>
          </w:tcPr>
          <w:p w14:paraId="3AA8742C" w14:textId="77777777" w:rsidR="00B56CEF" w:rsidRPr="005E517D" w:rsidRDefault="00B56CEF" w:rsidP="000D33D0">
            <w:pPr>
              <w:rPr>
                <w:rFonts w:ascii="Times New Roman" w:eastAsia="Times New Roman" w:hAnsi="Times New Roman"/>
                <w:b/>
                <w:sz w:val="18"/>
                <w:szCs w:val="18"/>
                <w:lang w:eastAsia="fr-FR"/>
              </w:rPr>
            </w:pPr>
          </w:p>
        </w:tc>
        <w:tc>
          <w:tcPr>
            <w:tcW w:w="2326" w:type="dxa"/>
            <w:vMerge/>
          </w:tcPr>
          <w:p w14:paraId="6B7D8E41" w14:textId="77777777" w:rsidR="00B56CEF" w:rsidRPr="00A02F1A" w:rsidRDefault="00B56CEF" w:rsidP="000D33D0">
            <w:pPr>
              <w:rPr>
                <w:rFonts w:ascii="Times New Roman" w:eastAsia="Times New Roman" w:hAnsi="Times New Roman"/>
                <w:b/>
                <w:bCs/>
                <w:color w:val="000000"/>
                <w:sz w:val="18"/>
                <w:szCs w:val="18"/>
                <w:lang w:eastAsia="fr-FR"/>
              </w:rPr>
            </w:pPr>
          </w:p>
        </w:tc>
        <w:tc>
          <w:tcPr>
            <w:tcW w:w="2249" w:type="dxa"/>
          </w:tcPr>
          <w:p w14:paraId="4AC73E63" w14:textId="77777777" w:rsidR="00B56CEF" w:rsidRPr="00792624" w:rsidRDefault="00B56CEF"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Ratifier la charte de l’open data</w:t>
            </w:r>
          </w:p>
        </w:tc>
        <w:tc>
          <w:tcPr>
            <w:tcW w:w="2242" w:type="dxa"/>
            <w:vMerge/>
          </w:tcPr>
          <w:p w14:paraId="58B12FA9" w14:textId="77777777" w:rsidR="00B56CEF" w:rsidRPr="006735C8" w:rsidRDefault="00B56CEF" w:rsidP="000D33D0">
            <w:pPr>
              <w:rPr>
                <w:rFonts w:ascii="Times New Roman" w:hAnsi="Times New Roman" w:cs="Times New Roman"/>
                <w:sz w:val="24"/>
                <w:szCs w:val="24"/>
              </w:rPr>
            </w:pPr>
          </w:p>
        </w:tc>
      </w:tr>
      <w:tr w:rsidR="00B56CEF" w:rsidRPr="006735C8" w14:paraId="003BFC92" w14:textId="77777777" w:rsidTr="00B56CEF">
        <w:trPr>
          <w:trHeight w:val="21"/>
        </w:trPr>
        <w:tc>
          <w:tcPr>
            <w:tcW w:w="2245" w:type="dxa"/>
            <w:vMerge/>
          </w:tcPr>
          <w:p w14:paraId="25D4F695" w14:textId="77777777" w:rsidR="00B56CEF" w:rsidRPr="005E517D" w:rsidRDefault="00B56CEF" w:rsidP="000D33D0">
            <w:pPr>
              <w:rPr>
                <w:rFonts w:ascii="Times New Roman" w:eastAsia="Times New Roman" w:hAnsi="Times New Roman"/>
                <w:b/>
                <w:sz w:val="18"/>
                <w:szCs w:val="18"/>
                <w:lang w:eastAsia="fr-FR"/>
              </w:rPr>
            </w:pPr>
          </w:p>
        </w:tc>
        <w:tc>
          <w:tcPr>
            <w:tcW w:w="2326" w:type="dxa"/>
            <w:vMerge/>
          </w:tcPr>
          <w:p w14:paraId="760487FE" w14:textId="77777777" w:rsidR="00B56CEF" w:rsidRPr="00A02F1A" w:rsidRDefault="00B56CEF" w:rsidP="000D33D0">
            <w:pPr>
              <w:rPr>
                <w:rFonts w:ascii="Times New Roman" w:eastAsia="Times New Roman" w:hAnsi="Times New Roman"/>
                <w:b/>
                <w:bCs/>
                <w:color w:val="000000"/>
                <w:sz w:val="18"/>
                <w:szCs w:val="18"/>
                <w:lang w:eastAsia="fr-FR"/>
              </w:rPr>
            </w:pPr>
          </w:p>
        </w:tc>
        <w:tc>
          <w:tcPr>
            <w:tcW w:w="2249" w:type="dxa"/>
          </w:tcPr>
          <w:p w14:paraId="26E2219F" w14:textId="77777777" w:rsidR="00B56CEF" w:rsidRPr="00792624" w:rsidRDefault="00B56CEF"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Mettre en ligne le Journal Officiel et créer des points d’accès dans les chefs-lieux de régions</w:t>
            </w:r>
          </w:p>
        </w:tc>
        <w:tc>
          <w:tcPr>
            <w:tcW w:w="2242" w:type="dxa"/>
            <w:vMerge/>
          </w:tcPr>
          <w:p w14:paraId="4C309E76" w14:textId="77777777" w:rsidR="00B56CEF" w:rsidRPr="006735C8" w:rsidRDefault="00B56CEF" w:rsidP="000D33D0">
            <w:pPr>
              <w:rPr>
                <w:rFonts w:ascii="Times New Roman" w:hAnsi="Times New Roman" w:cs="Times New Roman"/>
                <w:sz w:val="24"/>
                <w:szCs w:val="24"/>
              </w:rPr>
            </w:pPr>
          </w:p>
        </w:tc>
      </w:tr>
      <w:tr w:rsidR="00B56CEF" w:rsidRPr="006735C8" w14:paraId="374F08D1" w14:textId="77777777" w:rsidTr="00B56CEF">
        <w:trPr>
          <w:trHeight w:val="21"/>
        </w:trPr>
        <w:tc>
          <w:tcPr>
            <w:tcW w:w="2245" w:type="dxa"/>
            <w:vMerge/>
          </w:tcPr>
          <w:p w14:paraId="18552F81" w14:textId="77777777" w:rsidR="00B56CEF" w:rsidRPr="005E517D" w:rsidRDefault="00B56CEF" w:rsidP="000D33D0">
            <w:pPr>
              <w:rPr>
                <w:rFonts w:ascii="Times New Roman" w:eastAsia="Times New Roman" w:hAnsi="Times New Roman"/>
                <w:b/>
                <w:sz w:val="18"/>
                <w:szCs w:val="18"/>
                <w:lang w:eastAsia="fr-FR"/>
              </w:rPr>
            </w:pPr>
          </w:p>
        </w:tc>
        <w:tc>
          <w:tcPr>
            <w:tcW w:w="2326" w:type="dxa"/>
            <w:vMerge/>
          </w:tcPr>
          <w:p w14:paraId="170C1FC4" w14:textId="77777777" w:rsidR="00B56CEF" w:rsidRPr="00A02F1A" w:rsidRDefault="00B56CEF" w:rsidP="000D33D0">
            <w:pPr>
              <w:rPr>
                <w:rFonts w:ascii="Times New Roman" w:eastAsia="Times New Roman" w:hAnsi="Times New Roman"/>
                <w:b/>
                <w:bCs/>
                <w:color w:val="000000"/>
                <w:sz w:val="18"/>
                <w:szCs w:val="18"/>
                <w:lang w:eastAsia="fr-FR"/>
              </w:rPr>
            </w:pPr>
          </w:p>
        </w:tc>
        <w:tc>
          <w:tcPr>
            <w:tcW w:w="2249" w:type="dxa"/>
          </w:tcPr>
          <w:p w14:paraId="472B5104" w14:textId="77777777" w:rsidR="00B56CEF" w:rsidRPr="00792624" w:rsidRDefault="00B56CEF"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Développer une stratégie nationale d’intégrité avec un référentiel d’indicateurs de lutte contre la corruption</w:t>
            </w:r>
          </w:p>
        </w:tc>
        <w:tc>
          <w:tcPr>
            <w:tcW w:w="2242" w:type="dxa"/>
            <w:vMerge/>
          </w:tcPr>
          <w:p w14:paraId="63CFD5EE" w14:textId="77777777" w:rsidR="00B56CEF" w:rsidRPr="006735C8" w:rsidRDefault="00B56CEF" w:rsidP="000D33D0">
            <w:pPr>
              <w:rPr>
                <w:rFonts w:ascii="Times New Roman" w:hAnsi="Times New Roman" w:cs="Times New Roman"/>
                <w:sz w:val="24"/>
                <w:szCs w:val="24"/>
              </w:rPr>
            </w:pPr>
          </w:p>
        </w:tc>
      </w:tr>
      <w:tr w:rsidR="00B56CEF" w:rsidRPr="006735C8" w14:paraId="64BF14D5" w14:textId="77777777" w:rsidTr="00C70C81">
        <w:trPr>
          <w:trHeight w:val="205"/>
        </w:trPr>
        <w:tc>
          <w:tcPr>
            <w:tcW w:w="2245" w:type="dxa"/>
            <w:vMerge/>
          </w:tcPr>
          <w:p w14:paraId="6E120F57" w14:textId="77777777" w:rsidR="00B56CEF" w:rsidRPr="005E517D" w:rsidRDefault="00B56CEF" w:rsidP="000D33D0">
            <w:pPr>
              <w:rPr>
                <w:rFonts w:ascii="Times New Roman" w:eastAsia="Times New Roman" w:hAnsi="Times New Roman"/>
                <w:b/>
                <w:sz w:val="18"/>
                <w:szCs w:val="18"/>
                <w:lang w:eastAsia="fr-FR"/>
              </w:rPr>
            </w:pPr>
          </w:p>
        </w:tc>
        <w:tc>
          <w:tcPr>
            <w:tcW w:w="2326" w:type="dxa"/>
          </w:tcPr>
          <w:p w14:paraId="45E37F81" w14:textId="77777777" w:rsidR="00B56CEF" w:rsidRPr="00A02F1A" w:rsidRDefault="00B56CEF" w:rsidP="000D33D0">
            <w:pPr>
              <w:rPr>
                <w:rFonts w:ascii="Times New Roman" w:eastAsia="Times New Roman" w:hAnsi="Times New Roman"/>
                <w:b/>
                <w:bCs/>
                <w:color w:val="000000"/>
                <w:sz w:val="18"/>
                <w:szCs w:val="18"/>
                <w:lang w:eastAsia="fr-FR"/>
              </w:rPr>
            </w:pPr>
            <w:r w:rsidRPr="00687CAB">
              <w:rPr>
                <w:rFonts w:ascii="Times New Roman" w:eastAsia="Times New Roman" w:hAnsi="Times New Roman"/>
                <w:b/>
                <w:bCs/>
                <w:color w:val="000000"/>
                <w:sz w:val="18"/>
                <w:szCs w:val="18"/>
                <w:lang w:eastAsia="fr-FR"/>
              </w:rPr>
              <w:t>L’ACCES A L’INFORMATION</w:t>
            </w:r>
          </w:p>
        </w:tc>
        <w:tc>
          <w:tcPr>
            <w:tcW w:w="2249" w:type="dxa"/>
          </w:tcPr>
          <w:p w14:paraId="439F5E4A" w14:textId="77777777" w:rsidR="00B56CEF" w:rsidRPr="00792624" w:rsidRDefault="00B56CEF" w:rsidP="000D33D0">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Mettre en place des points focaux régionaux de la CAIDP</w:t>
            </w:r>
          </w:p>
        </w:tc>
        <w:tc>
          <w:tcPr>
            <w:tcW w:w="2242" w:type="dxa"/>
            <w:vMerge/>
          </w:tcPr>
          <w:p w14:paraId="53F12256" w14:textId="77777777" w:rsidR="00B56CEF" w:rsidRPr="006735C8" w:rsidRDefault="00B56CEF" w:rsidP="000D33D0">
            <w:pPr>
              <w:rPr>
                <w:rFonts w:ascii="Times New Roman" w:hAnsi="Times New Roman" w:cs="Times New Roman"/>
                <w:sz w:val="24"/>
                <w:szCs w:val="24"/>
              </w:rPr>
            </w:pPr>
          </w:p>
        </w:tc>
      </w:tr>
    </w:tbl>
    <w:p w14:paraId="118F162F" w14:textId="77777777" w:rsidR="00E939D7" w:rsidRDefault="00E939D7" w:rsidP="00407127">
      <w:pPr>
        <w:rPr>
          <w:rFonts w:ascii="Times New Roman" w:hAnsi="Times New Roman" w:cs="Times New Roman"/>
          <w:sz w:val="24"/>
          <w:szCs w:val="24"/>
        </w:rPr>
      </w:pPr>
    </w:p>
    <w:p w14:paraId="3952C4A5" w14:textId="77777777" w:rsidR="004666A1" w:rsidRDefault="004666A1" w:rsidP="004666A1">
      <w:pPr>
        <w:rPr>
          <w:rFonts w:ascii="Times New Roman" w:hAnsi="Times New Roman" w:cs="Times New Roman"/>
          <w:i/>
          <w:sz w:val="24"/>
          <w:szCs w:val="24"/>
          <w:u w:val="single"/>
        </w:rPr>
      </w:pPr>
      <w:r>
        <w:rPr>
          <w:rFonts w:ascii="Times New Roman" w:hAnsi="Times New Roman" w:cs="Times New Roman"/>
          <w:i/>
          <w:sz w:val="24"/>
          <w:szCs w:val="24"/>
          <w:u w:val="single"/>
        </w:rPr>
        <w:t>Session 4 : Recommandations et clôture du jour 1</w:t>
      </w:r>
    </w:p>
    <w:p w14:paraId="374EB0EE" w14:textId="77777777" w:rsidR="00EA4CD3" w:rsidRDefault="002D1EB5" w:rsidP="00795F1F">
      <w:pPr>
        <w:jc w:val="both"/>
        <w:rPr>
          <w:rFonts w:ascii="Times New Roman" w:hAnsi="Times New Roman" w:cs="Times New Roman"/>
          <w:sz w:val="24"/>
          <w:szCs w:val="24"/>
        </w:rPr>
      </w:pPr>
      <w:r>
        <w:rPr>
          <w:rFonts w:ascii="Times New Roman" w:hAnsi="Times New Roman" w:cs="Times New Roman"/>
          <w:sz w:val="24"/>
          <w:szCs w:val="24"/>
        </w:rPr>
        <w:t xml:space="preserve">Cette session a été animée par M.TINGAIN. Il a adressé ses sincères remerciements aux participants pour le travail de qualité qu’ils </w:t>
      </w:r>
      <w:r w:rsidR="007277F4">
        <w:rPr>
          <w:rFonts w:ascii="Times New Roman" w:hAnsi="Times New Roman" w:cs="Times New Roman"/>
          <w:sz w:val="24"/>
          <w:szCs w:val="24"/>
        </w:rPr>
        <w:t xml:space="preserve">ont </w:t>
      </w:r>
      <w:r>
        <w:rPr>
          <w:rFonts w:ascii="Times New Roman" w:hAnsi="Times New Roman" w:cs="Times New Roman"/>
          <w:sz w:val="24"/>
          <w:szCs w:val="24"/>
        </w:rPr>
        <w:t xml:space="preserve">abattu et pour la </w:t>
      </w:r>
      <w:r w:rsidR="009335BE">
        <w:rPr>
          <w:rFonts w:ascii="Times New Roman" w:hAnsi="Times New Roman" w:cs="Times New Roman"/>
          <w:sz w:val="24"/>
          <w:szCs w:val="24"/>
        </w:rPr>
        <w:t>compréhension</w:t>
      </w:r>
      <w:r>
        <w:rPr>
          <w:rFonts w:ascii="Times New Roman" w:hAnsi="Times New Roman" w:cs="Times New Roman"/>
          <w:sz w:val="24"/>
          <w:szCs w:val="24"/>
        </w:rPr>
        <w:t xml:space="preserve"> dont ils ont fait preuve vu que ce jour </w:t>
      </w:r>
      <w:r w:rsidR="009335BE">
        <w:rPr>
          <w:rFonts w:ascii="Times New Roman" w:hAnsi="Times New Roman" w:cs="Times New Roman"/>
          <w:sz w:val="24"/>
          <w:szCs w:val="24"/>
        </w:rPr>
        <w:t xml:space="preserve">était </w:t>
      </w:r>
      <w:r>
        <w:rPr>
          <w:rFonts w:ascii="Times New Roman" w:hAnsi="Times New Roman" w:cs="Times New Roman"/>
          <w:sz w:val="24"/>
          <w:szCs w:val="24"/>
        </w:rPr>
        <w:t xml:space="preserve">décrété férié. </w:t>
      </w:r>
      <w:r w:rsidR="009335BE">
        <w:rPr>
          <w:rFonts w:ascii="Times New Roman" w:hAnsi="Times New Roman" w:cs="Times New Roman"/>
          <w:sz w:val="24"/>
          <w:szCs w:val="24"/>
        </w:rPr>
        <w:t>Il a également encouragé</w:t>
      </w:r>
      <w:r>
        <w:rPr>
          <w:rFonts w:ascii="Times New Roman" w:hAnsi="Times New Roman" w:cs="Times New Roman"/>
          <w:sz w:val="24"/>
          <w:szCs w:val="24"/>
        </w:rPr>
        <w:t xml:space="preserve"> les différents membres de la Plateforme à se spécialiser dans </w:t>
      </w:r>
      <w:r w:rsidR="009335BE">
        <w:rPr>
          <w:rFonts w:ascii="Times New Roman" w:hAnsi="Times New Roman" w:cs="Times New Roman"/>
          <w:sz w:val="24"/>
          <w:szCs w:val="24"/>
        </w:rPr>
        <w:t>des</w:t>
      </w:r>
      <w:r>
        <w:rPr>
          <w:rFonts w:ascii="Times New Roman" w:hAnsi="Times New Roman" w:cs="Times New Roman"/>
          <w:sz w:val="24"/>
          <w:szCs w:val="24"/>
        </w:rPr>
        <w:t xml:space="preserve"> domaine</w:t>
      </w:r>
      <w:r w:rsidR="009335BE">
        <w:rPr>
          <w:rFonts w:ascii="Times New Roman" w:hAnsi="Times New Roman" w:cs="Times New Roman"/>
          <w:sz w:val="24"/>
          <w:szCs w:val="24"/>
        </w:rPr>
        <w:t>s</w:t>
      </w:r>
      <w:r>
        <w:rPr>
          <w:rFonts w:ascii="Times New Roman" w:hAnsi="Times New Roman" w:cs="Times New Roman"/>
          <w:sz w:val="24"/>
          <w:szCs w:val="24"/>
        </w:rPr>
        <w:t xml:space="preserve"> afin </w:t>
      </w:r>
      <w:r w:rsidR="009335BE">
        <w:rPr>
          <w:rFonts w:ascii="Times New Roman" w:hAnsi="Times New Roman" w:cs="Times New Roman"/>
          <w:sz w:val="24"/>
          <w:szCs w:val="24"/>
        </w:rPr>
        <w:t>de mieux les porter</w:t>
      </w:r>
      <w:r>
        <w:rPr>
          <w:rFonts w:ascii="Times New Roman" w:hAnsi="Times New Roman" w:cs="Times New Roman"/>
          <w:sz w:val="24"/>
          <w:szCs w:val="24"/>
        </w:rPr>
        <w:t xml:space="preserve"> de pouvoir mieux </w:t>
      </w:r>
      <w:r w:rsidR="00795F1F">
        <w:rPr>
          <w:rFonts w:ascii="Times New Roman" w:hAnsi="Times New Roman" w:cs="Times New Roman"/>
          <w:sz w:val="24"/>
          <w:szCs w:val="24"/>
        </w:rPr>
        <w:t>les</w:t>
      </w:r>
      <w:r>
        <w:rPr>
          <w:rFonts w:ascii="Times New Roman" w:hAnsi="Times New Roman" w:cs="Times New Roman"/>
          <w:sz w:val="24"/>
          <w:szCs w:val="24"/>
        </w:rPr>
        <w:t xml:space="preserve"> défendre. Il a aussi </w:t>
      </w:r>
      <w:r w:rsidR="00795F1F">
        <w:rPr>
          <w:rFonts w:ascii="Times New Roman" w:hAnsi="Times New Roman" w:cs="Times New Roman"/>
          <w:sz w:val="24"/>
          <w:szCs w:val="24"/>
        </w:rPr>
        <w:t>invité les participants présents à prendre part à la seconde journée de l’atelier le v</w:t>
      </w:r>
      <w:r>
        <w:rPr>
          <w:rFonts w:ascii="Times New Roman" w:hAnsi="Times New Roman" w:cs="Times New Roman"/>
          <w:sz w:val="24"/>
          <w:szCs w:val="24"/>
        </w:rPr>
        <w:t>endredi 10 Août 2018. Il a</w:t>
      </w:r>
      <w:r w:rsidR="00795F1F">
        <w:rPr>
          <w:rFonts w:ascii="Times New Roman" w:hAnsi="Times New Roman" w:cs="Times New Roman"/>
          <w:sz w:val="24"/>
          <w:szCs w:val="24"/>
        </w:rPr>
        <w:t xml:space="preserve"> enfin,</w:t>
      </w:r>
      <w:r>
        <w:rPr>
          <w:rFonts w:ascii="Times New Roman" w:hAnsi="Times New Roman" w:cs="Times New Roman"/>
          <w:sz w:val="24"/>
          <w:szCs w:val="24"/>
        </w:rPr>
        <w:t xml:space="preserve"> souhaité une excellente fête d</w:t>
      </w:r>
      <w:r w:rsidR="007277F4">
        <w:rPr>
          <w:rFonts w:ascii="Times New Roman" w:hAnsi="Times New Roman" w:cs="Times New Roman"/>
          <w:sz w:val="24"/>
          <w:szCs w:val="24"/>
        </w:rPr>
        <w:t>e l</w:t>
      </w:r>
      <w:r w:rsidR="00795F1F">
        <w:rPr>
          <w:rFonts w:ascii="Times New Roman" w:hAnsi="Times New Roman" w:cs="Times New Roman"/>
          <w:sz w:val="24"/>
          <w:szCs w:val="24"/>
        </w:rPr>
        <w:t>’I</w:t>
      </w:r>
      <w:r>
        <w:rPr>
          <w:rFonts w:ascii="Times New Roman" w:hAnsi="Times New Roman" w:cs="Times New Roman"/>
          <w:sz w:val="24"/>
          <w:szCs w:val="24"/>
        </w:rPr>
        <w:t xml:space="preserve">ndépendance </w:t>
      </w:r>
      <w:r w:rsidR="007277F4">
        <w:rPr>
          <w:rFonts w:ascii="Times New Roman" w:hAnsi="Times New Roman" w:cs="Times New Roman"/>
          <w:sz w:val="24"/>
          <w:szCs w:val="24"/>
        </w:rPr>
        <w:t xml:space="preserve">à </w:t>
      </w:r>
      <w:r w:rsidR="00795F1F">
        <w:rPr>
          <w:rFonts w:ascii="Times New Roman" w:hAnsi="Times New Roman" w:cs="Times New Roman"/>
          <w:sz w:val="24"/>
          <w:szCs w:val="24"/>
        </w:rPr>
        <w:t>chacun.</w:t>
      </w:r>
    </w:p>
    <w:p w14:paraId="60E65CC5" w14:textId="77777777" w:rsidR="003D77BD" w:rsidRDefault="003D77BD" w:rsidP="005B1D40">
      <w:pPr>
        <w:jc w:val="both"/>
        <w:rPr>
          <w:rFonts w:ascii="Times New Roman" w:hAnsi="Times New Roman" w:cs="Times New Roman"/>
          <w:b/>
          <w:sz w:val="24"/>
          <w:szCs w:val="24"/>
        </w:rPr>
      </w:pPr>
      <w:r>
        <w:rPr>
          <w:rFonts w:ascii="Times New Roman" w:hAnsi="Times New Roman" w:cs="Times New Roman"/>
          <w:b/>
          <w:sz w:val="24"/>
          <w:szCs w:val="24"/>
          <w:u w:val="single"/>
        </w:rPr>
        <w:t>JOUR 2</w:t>
      </w:r>
      <w:r>
        <w:rPr>
          <w:rFonts w:ascii="Times New Roman" w:hAnsi="Times New Roman" w:cs="Times New Roman"/>
          <w:b/>
          <w:sz w:val="24"/>
          <w:szCs w:val="24"/>
        </w:rPr>
        <w:t> : 10</w:t>
      </w:r>
      <w:r w:rsidRPr="00FA41C5">
        <w:rPr>
          <w:rFonts w:ascii="Times New Roman" w:hAnsi="Times New Roman" w:cs="Times New Roman"/>
          <w:b/>
          <w:sz w:val="24"/>
          <w:szCs w:val="24"/>
        </w:rPr>
        <w:t xml:space="preserve"> A</w:t>
      </w:r>
      <w:r>
        <w:rPr>
          <w:rFonts w:ascii="Times New Roman" w:hAnsi="Times New Roman" w:cs="Times New Roman"/>
          <w:b/>
          <w:sz w:val="24"/>
          <w:szCs w:val="24"/>
        </w:rPr>
        <w:t xml:space="preserve">oût 2018 – Atelier </w:t>
      </w:r>
      <w:r w:rsidR="00D512A2" w:rsidRPr="005640CF">
        <w:rPr>
          <w:rFonts w:ascii="Times New Roman" w:hAnsi="Times New Roman" w:cs="Times New Roman"/>
          <w:b/>
          <w:sz w:val="24"/>
          <w:szCs w:val="24"/>
        </w:rPr>
        <w:t>d'</w:t>
      </w:r>
      <w:r w:rsidR="00D512A2">
        <w:rPr>
          <w:rFonts w:ascii="Times New Roman" w:hAnsi="Times New Roman" w:cs="Times New Roman"/>
          <w:b/>
          <w:sz w:val="24"/>
          <w:szCs w:val="24"/>
        </w:rPr>
        <w:t>échanges sur</w:t>
      </w:r>
      <w:r w:rsidRPr="00FA41C5">
        <w:rPr>
          <w:rFonts w:ascii="Times New Roman" w:hAnsi="Times New Roman" w:cs="Times New Roman"/>
          <w:b/>
          <w:sz w:val="24"/>
          <w:szCs w:val="24"/>
        </w:rPr>
        <w:t xml:space="preserve"> </w:t>
      </w:r>
      <w:r w:rsidR="00D512A2">
        <w:rPr>
          <w:rFonts w:ascii="Times New Roman" w:hAnsi="Times New Roman" w:cs="Times New Roman"/>
          <w:b/>
          <w:sz w:val="24"/>
          <w:szCs w:val="24"/>
        </w:rPr>
        <w:t>l</w:t>
      </w:r>
      <w:r w:rsidRPr="00FA41C5">
        <w:rPr>
          <w:rFonts w:ascii="Times New Roman" w:hAnsi="Times New Roman" w:cs="Times New Roman"/>
          <w:b/>
          <w:sz w:val="24"/>
          <w:szCs w:val="24"/>
        </w:rPr>
        <w:t xml:space="preserve">es propositions d’engagements pour le </w:t>
      </w:r>
      <w:r w:rsidR="00D512A2">
        <w:rPr>
          <w:rFonts w:ascii="Times New Roman" w:hAnsi="Times New Roman" w:cs="Times New Roman"/>
          <w:b/>
          <w:sz w:val="24"/>
          <w:szCs w:val="24"/>
        </w:rPr>
        <w:t xml:space="preserve">PAN </w:t>
      </w:r>
      <w:r w:rsidRPr="00FA41C5">
        <w:rPr>
          <w:rFonts w:ascii="Times New Roman" w:hAnsi="Times New Roman" w:cs="Times New Roman"/>
          <w:b/>
          <w:sz w:val="24"/>
          <w:szCs w:val="24"/>
        </w:rPr>
        <w:t>OGP 2018-2020</w:t>
      </w:r>
      <w:r>
        <w:rPr>
          <w:rFonts w:ascii="Times New Roman" w:hAnsi="Times New Roman" w:cs="Times New Roman"/>
          <w:b/>
          <w:sz w:val="24"/>
          <w:szCs w:val="24"/>
        </w:rPr>
        <w:t xml:space="preserve"> avec tous les acteurs impliqués dans le processus de l’OGP en Côte d’I</w:t>
      </w:r>
      <w:r w:rsidR="00EA4CD3">
        <w:rPr>
          <w:rFonts w:ascii="Times New Roman" w:hAnsi="Times New Roman" w:cs="Times New Roman"/>
          <w:b/>
          <w:sz w:val="24"/>
          <w:szCs w:val="24"/>
        </w:rPr>
        <w:t>v</w:t>
      </w:r>
      <w:r>
        <w:rPr>
          <w:rFonts w:ascii="Times New Roman" w:hAnsi="Times New Roman" w:cs="Times New Roman"/>
          <w:b/>
          <w:sz w:val="24"/>
          <w:szCs w:val="24"/>
        </w:rPr>
        <w:t>oire</w:t>
      </w:r>
    </w:p>
    <w:p w14:paraId="0081E842" w14:textId="77777777" w:rsidR="0019457B" w:rsidRDefault="0019457B" w:rsidP="005B1D40">
      <w:pPr>
        <w:jc w:val="both"/>
        <w:rPr>
          <w:rFonts w:ascii="Times New Roman" w:hAnsi="Times New Roman" w:cs="Times New Roman"/>
          <w:sz w:val="24"/>
          <w:szCs w:val="24"/>
        </w:rPr>
      </w:pPr>
      <w:r>
        <w:rPr>
          <w:rFonts w:ascii="Times New Roman" w:hAnsi="Times New Roman" w:cs="Times New Roman"/>
          <w:sz w:val="24"/>
          <w:szCs w:val="24"/>
        </w:rPr>
        <w:t>Présidé par Mme Angoua</w:t>
      </w:r>
      <w:r w:rsidR="00D34B55">
        <w:rPr>
          <w:rFonts w:ascii="Times New Roman" w:hAnsi="Times New Roman" w:cs="Times New Roman"/>
          <w:sz w:val="24"/>
          <w:szCs w:val="24"/>
        </w:rPr>
        <w:t xml:space="preserve"> </w:t>
      </w:r>
      <w:proofErr w:type="spellStart"/>
      <w:r w:rsidR="00D34B55">
        <w:rPr>
          <w:rFonts w:ascii="Times New Roman" w:hAnsi="Times New Roman" w:cs="Times New Roman"/>
          <w:sz w:val="24"/>
          <w:szCs w:val="24"/>
        </w:rPr>
        <w:t>Ehouman</w:t>
      </w:r>
      <w:proofErr w:type="spellEnd"/>
      <w:r w:rsidR="00D34B55">
        <w:rPr>
          <w:rFonts w:ascii="Times New Roman" w:hAnsi="Times New Roman" w:cs="Times New Roman"/>
          <w:sz w:val="24"/>
          <w:szCs w:val="24"/>
        </w:rPr>
        <w:t xml:space="preserve"> Chantal</w:t>
      </w:r>
      <w:r>
        <w:rPr>
          <w:rFonts w:ascii="Times New Roman" w:hAnsi="Times New Roman" w:cs="Times New Roman"/>
          <w:sz w:val="24"/>
          <w:szCs w:val="24"/>
        </w:rPr>
        <w:t>, présidente du Comité Technique OGP (CT-OGP), ce</w:t>
      </w:r>
      <w:r w:rsidR="00A01F8E">
        <w:rPr>
          <w:rFonts w:ascii="Times New Roman" w:hAnsi="Times New Roman" w:cs="Times New Roman"/>
          <w:sz w:val="24"/>
          <w:szCs w:val="24"/>
        </w:rPr>
        <w:t xml:space="preserve"> deuxième jour d’</w:t>
      </w:r>
      <w:r>
        <w:rPr>
          <w:rFonts w:ascii="Times New Roman" w:hAnsi="Times New Roman" w:cs="Times New Roman"/>
          <w:sz w:val="24"/>
          <w:szCs w:val="24"/>
        </w:rPr>
        <w:t>atelier a vu la participation des Membres de la Plateforme</w:t>
      </w:r>
      <w:r w:rsidR="00A01F8E">
        <w:rPr>
          <w:rFonts w:ascii="Times New Roman" w:hAnsi="Times New Roman" w:cs="Times New Roman"/>
          <w:sz w:val="24"/>
          <w:szCs w:val="24"/>
        </w:rPr>
        <w:t xml:space="preserve"> de la société civile pour l’OGP</w:t>
      </w:r>
      <w:r>
        <w:rPr>
          <w:rFonts w:ascii="Times New Roman" w:hAnsi="Times New Roman" w:cs="Times New Roman"/>
          <w:sz w:val="24"/>
          <w:szCs w:val="24"/>
        </w:rPr>
        <w:t xml:space="preserve">, du CT-OGP et celle des structures susceptibles de porter des engagements </w:t>
      </w:r>
      <w:r w:rsidR="005B1D40">
        <w:rPr>
          <w:rFonts w:ascii="Times New Roman" w:hAnsi="Times New Roman" w:cs="Times New Roman"/>
          <w:sz w:val="24"/>
          <w:szCs w:val="24"/>
        </w:rPr>
        <w:t>dans</w:t>
      </w:r>
      <w:r>
        <w:rPr>
          <w:rFonts w:ascii="Times New Roman" w:hAnsi="Times New Roman" w:cs="Times New Roman"/>
          <w:sz w:val="24"/>
          <w:szCs w:val="24"/>
        </w:rPr>
        <w:t xml:space="preserve"> le PAN OGP 2018-2020.</w:t>
      </w:r>
    </w:p>
    <w:p w14:paraId="12B7D4AA" w14:textId="77777777" w:rsidR="00682374" w:rsidRDefault="009A3477" w:rsidP="005B1D40">
      <w:pPr>
        <w:jc w:val="both"/>
        <w:rPr>
          <w:rFonts w:ascii="Times New Roman" w:hAnsi="Times New Roman" w:cs="Times New Roman"/>
          <w:sz w:val="24"/>
          <w:szCs w:val="24"/>
        </w:rPr>
      </w:pPr>
      <w:r>
        <w:rPr>
          <w:rFonts w:ascii="Times New Roman" w:hAnsi="Times New Roman" w:cs="Times New Roman"/>
          <w:sz w:val="24"/>
          <w:szCs w:val="24"/>
        </w:rPr>
        <w:t xml:space="preserve">Après des mots de bienvenue, </w:t>
      </w:r>
      <w:r w:rsidR="0019457B">
        <w:rPr>
          <w:rFonts w:ascii="Times New Roman" w:hAnsi="Times New Roman" w:cs="Times New Roman"/>
          <w:sz w:val="24"/>
          <w:szCs w:val="24"/>
        </w:rPr>
        <w:t>la Présidente du CT-OGP</w:t>
      </w:r>
      <w:r w:rsidR="00ED5167">
        <w:rPr>
          <w:rFonts w:ascii="Times New Roman" w:hAnsi="Times New Roman" w:cs="Times New Roman"/>
          <w:sz w:val="24"/>
          <w:szCs w:val="24"/>
        </w:rPr>
        <w:t xml:space="preserve"> </w:t>
      </w:r>
      <w:r w:rsidR="00D512A2">
        <w:rPr>
          <w:rFonts w:ascii="Times New Roman" w:hAnsi="Times New Roman" w:cs="Times New Roman"/>
          <w:sz w:val="24"/>
          <w:szCs w:val="24"/>
        </w:rPr>
        <w:t xml:space="preserve">a </w:t>
      </w:r>
      <w:r w:rsidR="00ED5167">
        <w:rPr>
          <w:rFonts w:ascii="Times New Roman" w:hAnsi="Times New Roman" w:cs="Times New Roman"/>
          <w:sz w:val="24"/>
          <w:szCs w:val="24"/>
        </w:rPr>
        <w:t>présent</w:t>
      </w:r>
      <w:r w:rsidR="00D512A2">
        <w:rPr>
          <w:rFonts w:ascii="Times New Roman" w:hAnsi="Times New Roman" w:cs="Times New Roman"/>
          <w:sz w:val="24"/>
          <w:szCs w:val="24"/>
        </w:rPr>
        <w:t>é</w:t>
      </w:r>
      <w:r w:rsidR="00A01F8E">
        <w:rPr>
          <w:rFonts w:ascii="Times New Roman" w:hAnsi="Times New Roman" w:cs="Times New Roman"/>
          <w:sz w:val="24"/>
          <w:szCs w:val="24"/>
        </w:rPr>
        <w:t xml:space="preserve"> le contexte de cet atelier qui vient en prolongement de celui</w:t>
      </w:r>
      <w:r>
        <w:rPr>
          <w:rFonts w:ascii="Times New Roman" w:hAnsi="Times New Roman" w:cs="Times New Roman"/>
          <w:sz w:val="24"/>
          <w:szCs w:val="24"/>
        </w:rPr>
        <w:t xml:space="preserve"> </w:t>
      </w:r>
      <w:r w:rsidR="00A01F8E">
        <w:rPr>
          <w:rFonts w:ascii="Times New Roman" w:hAnsi="Times New Roman" w:cs="Times New Roman"/>
          <w:sz w:val="24"/>
          <w:szCs w:val="24"/>
        </w:rPr>
        <w:t>tenu</w:t>
      </w:r>
      <w:r>
        <w:rPr>
          <w:rFonts w:ascii="Times New Roman" w:hAnsi="Times New Roman" w:cs="Times New Roman"/>
          <w:sz w:val="24"/>
          <w:szCs w:val="24"/>
        </w:rPr>
        <w:t xml:space="preserve"> les </w:t>
      </w:r>
      <w:r w:rsidR="00ED5167">
        <w:rPr>
          <w:rFonts w:ascii="Times New Roman" w:hAnsi="Times New Roman" w:cs="Times New Roman"/>
          <w:sz w:val="24"/>
          <w:szCs w:val="24"/>
        </w:rPr>
        <w:t>05 et 06 Juillet 2018</w:t>
      </w:r>
      <w:r>
        <w:rPr>
          <w:rFonts w:ascii="Times New Roman" w:hAnsi="Times New Roman" w:cs="Times New Roman"/>
          <w:sz w:val="24"/>
          <w:szCs w:val="24"/>
        </w:rPr>
        <w:t xml:space="preserve"> dans le cadre de l’élaboration du deuxième plan d’actions national de notre pays.</w:t>
      </w:r>
      <w:r w:rsidR="005B1D40">
        <w:rPr>
          <w:rFonts w:ascii="Times New Roman" w:hAnsi="Times New Roman" w:cs="Times New Roman"/>
          <w:sz w:val="24"/>
          <w:szCs w:val="24"/>
        </w:rPr>
        <w:t xml:space="preserve"> E</w:t>
      </w:r>
      <w:r w:rsidR="00ED5167">
        <w:rPr>
          <w:rFonts w:ascii="Times New Roman" w:hAnsi="Times New Roman" w:cs="Times New Roman"/>
          <w:sz w:val="24"/>
          <w:szCs w:val="24"/>
        </w:rPr>
        <w:t>lle a signifié que la société civile s’était penchée sur les résultats des consultations publ</w:t>
      </w:r>
      <w:r w:rsidR="005B1D40">
        <w:rPr>
          <w:rFonts w:ascii="Times New Roman" w:hAnsi="Times New Roman" w:cs="Times New Roman"/>
          <w:sz w:val="24"/>
          <w:szCs w:val="24"/>
        </w:rPr>
        <w:t>iques afin d’en faire ressortir</w:t>
      </w:r>
      <w:r w:rsidR="00D512A2">
        <w:rPr>
          <w:rFonts w:ascii="Times New Roman" w:hAnsi="Times New Roman" w:cs="Times New Roman"/>
          <w:sz w:val="24"/>
          <w:szCs w:val="24"/>
        </w:rPr>
        <w:t xml:space="preserve"> les problématiques </w:t>
      </w:r>
      <w:r w:rsidR="00ED5167">
        <w:rPr>
          <w:rFonts w:ascii="Times New Roman" w:hAnsi="Times New Roman" w:cs="Times New Roman"/>
          <w:sz w:val="24"/>
          <w:szCs w:val="24"/>
        </w:rPr>
        <w:t>qui pourraient constituer les futurs engagements du PAN OGP</w:t>
      </w:r>
      <w:r w:rsidR="00A01F8E">
        <w:rPr>
          <w:rFonts w:ascii="Times New Roman" w:hAnsi="Times New Roman" w:cs="Times New Roman"/>
          <w:sz w:val="24"/>
          <w:szCs w:val="24"/>
        </w:rPr>
        <w:t xml:space="preserve"> </w:t>
      </w:r>
      <w:r w:rsidR="00ED5167">
        <w:rPr>
          <w:rFonts w:ascii="Times New Roman" w:hAnsi="Times New Roman" w:cs="Times New Roman"/>
          <w:sz w:val="24"/>
          <w:szCs w:val="24"/>
        </w:rPr>
        <w:t xml:space="preserve">2018-2020. S’inscrivant dans un processus de </w:t>
      </w:r>
      <w:proofErr w:type="spellStart"/>
      <w:r w:rsidR="00ED5167">
        <w:rPr>
          <w:rFonts w:ascii="Times New Roman" w:hAnsi="Times New Roman" w:cs="Times New Roman"/>
          <w:sz w:val="24"/>
          <w:szCs w:val="24"/>
        </w:rPr>
        <w:t>co</w:t>
      </w:r>
      <w:proofErr w:type="spellEnd"/>
      <w:r w:rsidR="00ED5167">
        <w:rPr>
          <w:rFonts w:ascii="Times New Roman" w:hAnsi="Times New Roman" w:cs="Times New Roman"/>
          <w:sz w:val="24"/>
          <w:szCs w:val="24"/>
        </w:rPr>
        <w:t xml:space="preserve">-création, la société civile a décidé de présenter les résultats de ses travaux à tous les acteurs impliqués dans le processus pour, d’une part, permettre aux structures </w:t>
      </w:r>
      <w:r>
        <w:rPr>
          <w:rFonts w:ascii="Times New Roman" w:hAnsi="Times New Roman" w:cs="Times New Roman"/>
          <w:sz w:val="24"/>
          <w:szCs w:val="24"/>
        </w:rPr>
        <w:t xml:space="preserve">pressenties </w:t>
      </w:r>
      <w:r w:rsidR="00ED5167">
        <w:rPr>
          <w:rFonts w:ascii="Times New Roman" w:hAnsi="Times New Roman" w:cs="Times New Roman"/>
          <w:sz w:val="24"/>
          <w:szCs w:val="24"/>
        </w:rPr>
        <w:t xml:space="preserve">porteuses d’engagements de </w:t>
      </w:r>
      <w:r>
        <w:rPr>
          <w:rFonts w:ascii="Times New Roman" w:hAnsi="Times New Roman" w:cs="Times New Roman"/>
          <w:sz w:val="24"/>
          <w:szCs w:val="24"/>
        </w:rPr>
        <w:t>se prononcer sur ces projets d’engagements au regard de</w:t>
      </w:r>
      <w:r w:rsidR="00ED5167">
        <w:rPr>
          <w:rFonts w:ascii="Times New Roman" w:hAnsi="Times New Roman" w:cs="Times New Roman"/>
          <w:sz w:val="24"/>
          <w:szCs w:val="24"/>
        </w:rPr>
        <w:t xml:space="preserve"> leur</w:t>
      </w:r>
      <w:r w:rsidR="00D512A2">
        <w:rPr>
          <w:rFonts w:ascii="Times New Roman" w:hAnsi="Times New Roman" w:cs="Times New Roman"/>
          <w:sz w:val="24"/>
          <w:szCs w:val="24"/>
        </w:rPr>
        <w:t>s</w:t>
      </w:r>
      <w:r w:rsidR="00ED5167">
        <w:rPr>
          <w:rFonts w:ascii="Times New Roman" w:hAnsi="Times New Roman" w:cs="Times New Roman"/>
          <w:sz w:val="24"/>
          <w:szCs w:val="24"/>
        </w:rPr>
        <w:t xml:space="preserve"> plans ou programmes internes et d’autre part</w:t>
      </w:r>
      <w:r w:rsidR="005B1D40">
        <w:rPr>
          <w:rFonts w:ascii="Times New Roman" w:hAnsi="Times New Roman" w:cs="Times New Roman"/>
          <w:sz w:val="24"/>
          <w:szCs w:val="24"/>
        </w:rPr>
        <w:t xml:space="preserve"> permettre de j</w:t>
      </w:r>
      <w:r w:rsidR="00682374">
        <w:rPr>
          <w:rFonts w:ascii="Times New Roman" w:hAnsi="Times New Roman" w:cs="Times New Roman"/>
          <w:sz w:val="24"/>
          <w:szCs w:val="24"/>
        </w:rPr>
        <w:t xml:space="preserve">uger </w:t>
      </w:r>
      <w:r w:rsidR="005B1D40">
        <w:rPr>
          <w:rFonts w:ascii="Times New Roman" w:hAnsi="Times New Roman" w:cs="Times New Roman"/>
          <w:sz w:val="24"/>
          <w:szCs w:val="24"/>
        </w:rPr>
        <w:t xml:space="preserve">de </w:t>
      </w:r>
      <w:r w:rsidR="00682374">
        <w:rPr>
          <w:rFonts w:ascii="Times New Roman" w:hAnsi="Times New Roman" w:cs="Times New Roman"/>
          <w:sz w:val="24"/>
          <w:szCs w:val="24"/>
        </w:rPr>
        <w:t>la pertinence et la faisabilité de ses propositions d’engagements.</w:t>
      </w:r>
    </w:p>
    <w:p w14:paraId="31664970" w14:textId="77777777" w:rsidR="00682374" w:rsidRPr="00950AEB" w:rsidRDefault="00682374" w:rsidP="005B1D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Après l’intervention de Mme Angoua, qui a ouvert les travaux de l’atelier, un bref rappel des principes et de la méthodologie a été fait par le modérateur général M. KOUAME </w:t>
      </w:r>
      <w:proofErr w:type="spellStart"/>
      <w:r>
        <w:rPr>
          <w:rFonts w:ascii="Times New Roman" w:hAnsi="Times New Roman" w:cs="Times New Roman"/>
          <w:sz w:val="24"/>
          <w:szCs w:val="24"/>
        </w:rPr>
        <w:t>Kouman</w:t>
      </w:r>
      <w:proofErr w:type="spellEnd"/>
      <w:r w:rsidR="00A01F8E">
        <w:rPr>
          <w:rFonts w:ascii="Times New Roman" w:hAnsi="Times New Roman" w:cs="Times New Roman"/>
          <w:sz w:val="24"/>
          <w:szCs w:val="24"/>
        </w:rPr>
        <w:t> ;</w:t>
      </w:r>
      <w:r>
        <w:rPr>
          <w:rFonts w:ascii="Times New Roman" w:hAnsi="Times New Roman" w:cs="Times New Roman"/>
          <w:sz w:val="24"/>
          <w:szCs w:val="24"/>
        </w:rPr>
        <w:t xml:space="preserve"> </w:t>
      </w:r>
      <w:r w:rsidR="005B1D40">
        <w:rPr>
          <w:rFonts w:ascii="Times New Roman" w:hAnsi="Times New Roman" w:cs="Times New Roman"/>
          <w:sz w:val="24"/>
          <w:szCs w:val="24"/>
        </w:rPr>
        <w:t>il s’agit du</w:t>
      </w:r>
      <w:r w:rsidR="009A3477">
        <w:rPr>
          <w:rFonts w:ascii="Times New Roman" w:hAnsi="Times New Roman" w:cs="Times New Roman"/>
          <w:sz w:val="24"/>
          <w:szCs w:val="24"/>
        </w:rPr>
        <w:t xml:space="preserve"> caractère </w:t>
      </w:r>
      <w:r>
        <w:rPr>
          <w:rFonts w:ascii="Times New Roman" w:hAnsi="Times New Roman" w:cs="Times New Roman"/>
          <w:sz w:val="24"/>
          <w:szCs w:val="24"/>
        </w:rPr>
        <w:t xml:space="preserve">SMART </w:t>
      </w:r>
      <w:r w:rsidR="005B1D40">
        <w:rPr>
          <w:rFonts w:ascii="Times New Roman" w:hAnsi="Times New Roman" w:cs="Times New Roman"/>
          <w:sz w:val="24"/>
          <w:szCs w:val="24"/>
        </w:rPr>
        <w:t>que doivent avoir l</w:t>
      </w:r>
      <w:r w:rsidR="009A3477">
        <w:rPr>
          <w:rFonts w:ascii="Times New Roman" w:hAnsi="Times New Roman" w:cs="Times New Roman"/>
          <w:sz w:val="24"/>
          <w:szCs w:val="24"/>
        </w:rPr>
        <w:t>es engagements ;</w:t>
      </w:r>
      <w:r>
        <w:rPr>
          <w:rFonts w:ascii="Times New Roman" w:hAnsi="Times New Roman" w:cs="Times New Roman"/>
          <w:sz w:val="24"/>
          <w:szCs w:val="24"/>
        </w:rPr>
        <w:t xml:space="preserve"> C</w:t>
      </w:r>
      <w:r w:rsidR="009A3477">
        <w:rPr>
          <w:rFonts w:ascii="Times New Roman" w:hAnsi="Times New Roman" w:cs="Times New Roman"/>
          <w:sz w:val="24"/>
          <w:szCs w:val="24"/>
        </w:rPr>
        <w:t>’</w:t>
      </w:r>
      <w:r>
        <w:rPr>
          <w:rFonts w:ascii="Times New Roman" w:hAnsi="Times New Roman" w:cs="Times New Roman"/>
          <w:sz w:val="24"/>
          <w:szCs w:val="24"/>
        </w:rPr>
        <w:t>e</w:t>
      </w:r>
      <w:r w:rsidR="009A3477">
        <w:rPr>
          <w:rFonts w:ascii="Times New Roman" w:hAnsi="Times New Roman" w:cs="Times New Roman"/>
          <w:sz w:val="24"/>
          <w:szCs w:val="24"/>
        </w:rPr>
        <w:t>st à dire</w:t>
      </w:r>
      <w:r>
        <w:rPr>
          <w:rFonts w:ascii="Times New Roman" w:hAnsi="Times New Roman" w:cs="Times New Roman"/>
          <w:sz w:val="24"/>
          <w:szCs w:val="24"/>
        </w:rPr>
        <w:t xml:space="preserve"> </w:t>
      </w:r>
      <w:r w:rsidR="005B1D40">
        <w:rPr>
          <w:rFonts w:ascii="Times New Roman" w:hAnsi="Times New Roman" w:cs="Times New Roman"/>
          <w:sz w:val="24"/>
          <w:szCs w:val="24"/>
        </w:rPr>
        <w:t xml:space="preserve">des engagements </w:t>
      </w:r>
      <w:r>
        <w:rPr>
          <w:rFonts w:ascii="Times New Roman" w:hAnsi="Times New Roman" w:cs="Times New Roman"/>
          <w:sz w:val="24"/>
          <w:szCs w:val="24"/>
        </w:rPr>
        <w:t>pertinent</w:t>
      </w:r>
      <w:r w:rsidR="005B1D40">
        <w:rPr>
          <w:rFonts w:ascii="Times New Roman" w:hAnsi="Times New Roman" w:cs="Times New Roman"/>
          <w:sz w:val="24"/>
          <w:szCs w:val="24"/>
        </w:rPr>
        <w:t>s</w:t>
      </w:r>
      <w:r>
        <w:rPr>
          <w:rFonts w:ascii="Times New Roman" w:hAnsi="Times New Roman" w:cs="Times New Roman"/>
          <w:sz w:val="24"/>
          <w:szCs w:val="24"/>
        </w:rPr>
        <w:t>, spécifique</w:t>
      </w:r>
      <w:r w:rsidR="005B1D40">
        <w:rPr>
          <w:rFonts w:ascii="Times New Roman" w:hAnsi="Times New Roman" w:cs="Times New Roman"/>
          <w:sz w:val="24"/>
          <w:szCs w:val="24"/>
        </w:rPr>
        <w:t>s</w:t>
      </w:r>
      <w:r>
        <w:rPr>
          <w:rFonts w:ascii="Times New Roman" w:hAnsi="Times New Roman" w:cs="Times New Roman"/>
          <w:sz w:val="24"/>
          <w:szCs w:val="24"/>
        </w:rPr>
        <w:t>, réalisable</w:t>
      </w:r>
      <w:r w:rsidR="005B1D40">
        <w:rPr>
          <w:rFonts w:ascii="Times New Roman" w:hAnsi="Times New Roman" w:cs="Times New Roman"/>
          <w:sz w:val="24"/>
          <w:szCs w:val="24"/>
        </w:rPr>
        <w:t>s et mesurables</w:t>
      </w:r>
      <w:r>
        <w:rPr>
          <w:rFonts w:ascii="Times New Roman" w:hAnsi="Times New Roman" w:cs="Times New Roman"/>
          <w:sz w:val="24"/>
          <w:szCs w:val="24"/>
        </w:rPr>
        <w:t xml:space="preserve"> avec un grand impact sur la vie des populations.</w:t>
      </w:r>
      <w:r w:rsidR="00950AEB">
        <w:rPr>
          <w:rFonts w:ascii="Times New Roman" w:hAnsi="Times New Roman" w:cs="Times New Roman"/>
          <w:sz w:val="24"/>
          <w:szCs w:val="24"/>
        </w:rPr>
        <w:t xml:space="preserve"> Ce rappel </w:t>
      </w:r>
      <w:r w:rsidR="00D512A2">
        <w:rPr>
          <w:rFonts w:ascii="Times New Roman" w:hAnsi="Times New Roman" w:cs="Times New Roman"/>
          <w:sz w:val="24"/>
          <w:szCs w:val="24"/>
        </w:rPr>
        <w:t xml:space="preserve">a fait place à la </w:t>
      </w:r>
      <w:r w:rsidR="00950AEB">
        <w:rPr>
          <w:rFonts w:ascii="Times New Roman" w:hAnsi="Times New Roman" w:cs="Times New Roman"/>
          <w:sz w:val="24"/>
          <w:szCs w:val="24"/>
        </w:rPr>
        <w:t xml:space="preserve">présentation </w:t>
      </w:r>
      <w:r w:rsidR="00950AEB" w:rsidRPr="00950AEB">
        <w:rPr>
          <w:rFonts w:ascii="Times New Roman" w:hAnsi="Times New Roman" w:cs="Times New Roman"/>
          <w:sz w:val="24"/>
          <w:szCs w:val="24"/>
        </w:rPr>
        <w:t>des propositions d’engagements issues des travaux de groupe</w:t>
      </w:r>
      <w:r w:rsidR="00A01F8E">
        <w:rPr>
          <w:rFonts w:ascii="Times New Roman" w:hAnsi="Times New Roman" w:cs="Times New Roman"/>
          <w:sz w:val="24"/>
          <w:szCs w:val="24"/>
        </w:rPr>
        <w:t>s</w:t>
      </w:r>
      <w:r w:rsidR="006F7FC1">
        <w:rPr>
          <w:rFonts w:ascii="Times New Roman" w:hAnsi="Times New Roman" w:cs="Times New Roman"/>
          <w:sz w:val="24"/>
          <w:szCs w:val="24"/>
        </w:rPr>
        <w:t>.</w:t>
      </w:r>
    </w:p>
    <w:p w14:paraId="3C1C1E33" w14:textId="77777777" w:rsidR="00950AEB" w:rsidRDefault="00950AEB" w:rsidP="005B1D40">
      <w:pPr>
        <w:jc w:val="both"/>
        <w:rPr>
          <w:rFonts w:ascii="Times New Roman" w:hAnsi="Times New Roman" w:cs="Times New Roman"/>
          <w:sz w:val="24"/>
          <w:szCs w:val="24"/>
        </w:rPr>
      </w:pPr>
      <w:r>
        <w:rPr>
          <w:rFonts w:ascii="Times New Roman" w:hAnsi="Times New Roman" w:cs="Times New Roman"/>
          <w:sz w:val="24"/>
          <w:szCs w:val="24"/>
        </w:rPr>
        <w:t>L’ordre de passage des différents groupes se présente comme suit :</w:t>
      </w:r>
    </w:p>
    <w:p w14:paraId="1DBF57D1" w14:textId="77777777" w:rsidR="00950AEB" w:rsidRDefault="00950AEB" w:rsidP="005B1D40">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Groupe 3 : Amélioration des services publics</w:t>
      </w:r>
    </w:p>
    <w:p w14:paraId="5098C172" w14:textId="77777777" w:rsidR="00950AEB" w:rsidRDefault="00950AEB" w:rsidP="005B1D40">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Groupe 1 : Gestion plus efficace des ressources publiques</w:t>
      </w:r>
    </w:p>
    <w:p w14:paraId="0F42080F" w14:textId="77777777" w:rsidR="00950AEB" w:rsidRDefault="00950AEB" w:rsidP="005B1D40">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Groupe 2 : Création de communautés plus sécurisées</w:t>
      </w:r>
    </w:p>
    <w:p w14:paraId="733BF286" w14:textId="77777777" w:rsidR="00950AEB" w:rsidRPr="00A01F8E" w:rsidRDefault="00950AEB" w:rsidP="003D77BD">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Groupe 4 : Renforcement de l’intégrité publique</w:t>
      </w:r>
    </w:p>
    <w:p w14:paraId="5DD3FF08" w14:textId="77777777" w:rsidR="0019457B" w:rsidRDefault="00682374" w:rsidP="003D77BD">
      <w:pPr>
        <w:rPr>
          <w:rFonts w:ascii="Times New Roman" w:hAnsi="Times New Roman" w:cs="Times New Roman"/>
          <w:i/>
          <w:sz w:val="24"/>
          <w:szCs w:val="24"/>
          <w:u w:val="single"/>
        </w:rPr>
      </w:pPr>
      <w:r w:rsidRPr="00682374">
        <w:rPr>
          <w:rFonts w:ascii="Times New Roman" w:hAnsi="Times New Roman" w:cs="Times New Roman"/>
          <w:i/>
          <w:sz w:val="24"/>
          <w:szCs w:val="24"/>
          <w:u w:val="single"/>
        </w:rPr>
        <w:t xml:space="preserve">Présentation </w:t>
      </w:r>
      <w:r w:rsidR="006F7FC1">
        <w:rPr>
          <w:rFonts w:ascii="Times New Roman" w:hAnsi="Times New Roman" w:cs="Times New Roman"/>
          <w:i/>
          <w:sz w:val="24"/>
          <w:szCs w:val="24"/>
          <w:u w:val="single"/>
        </w:rPr>
        <w:t xml:space="preserve">des propositions d’engagements </w:t>
      </w:r>
      <w:r w:rsidR="001E23A1" w:rsidRPr="001E23A1">
        <w:rPr>
          <w:rFonts w:ascii="Times New Roman" w:hAnsi="Times New Roman" w:cs="Times New Roman"/>
          <w:i/>
          <w:sz w:val="24"/>
          <w:szCs w:val="24"/>
          <w:u w:val="single"/>
        </w:rPr>
        <w:t>issues des travaux de groupe</w:t>
      </w:r>
    </w:p>
    <w:p w14:paraId="28EBB597" w14:textId="77777777" w:rsidR="006F7FC1" w:rsidRDefault="006F7FC1" w:rsidP="005B1D40">
      <w:pPr>
        <w:jc w:val="both"/>
        <w:rPr>
          <w:rFonts w:ascii="Times New Roman" w:hAnsi="Times New Roman" w:cs="Times New Roman"/>
          <w:sz w:val="24"/>
          <w:szCs w:val="24"/>
        </w:rPr>
      </w:pPr>
      <w:r>
        <w:rPr>
          <w:rFonts w:ascii="Times New Roman" w:hAnsi="Times New Roman" w:cs="Times New Roman"/>
          <w:sz w:val="24"/>
          <w:szCs w:val="24"/>
        </w:rPr>
        <w:t>Composé de sept (07)</w:t>
      </w:r>
      <w:r w:rsidR="00DC5F4A">
        <w:rPr>
          <w:rFonts w:ascii="Times New Roman" w:hAnsi="Times New Roman" w:cs="Times New Roman"/>
          <w:sz w:val="24"/>
          <w:szCs w:val="24"/>
        </w:rPr>
        <w:t xml:space="preserve"> thématiques, l’amélioration des services publics</w:t>
      </w:r>
      <w:r>
        <w:rPr>
          <w:rFonts w:ascii="Times New Roman" w:hAnsi="Times New Roman" w:cs="Times New Roman"/>
          <w:sz w:val="24"/>
          <w:szCs w:val="24"/>
        </w:rPr>
        <w:t xml:space="preserve"> a été celui qui a suscité le plus de débat.</w:t>
      </w:r>
    </w:p>
    <w:p w14:paraId="75A239F8" w14:textId="77777777" w:rsidR="006F7FC1" w:rsidRDefault="006F7FC1" w:rsidP="005B1D40">
      <w:pPr>
        <w:jc w:val="both"/>
        <w:rPr>
          <w:rFonts w:ascii="Times New Roman" w:hAnsi="Times New Roman" w:cs="Times New Roman"/>
          <w:sz w:val="24"/>
          <w:szCs w:val="24"/>
        </w:rPr>
      </w:pPr>
      <w:r>
        <w:rPr>
          <w:rFonts w:ascii="Times New Roman" w:hAnsi="Times New Roman" w:cs="Times New Roman"/>
          <w:sz w:val="24"/>
          <w:szCs w:val="24"/>
        </w:rPr>
        <w:t xml:space="preserve">En résumé, </w:t>
      </w:r>
      <w:r w:rsidR="00D21712">
        <w:rPr>
          <w:rFonts w:ascii="Times New Roman" w:hAnsi="Times New Roman" w:cs="Times New Roman"/>
          <w:sz w:val="24"/>
          <w:szCs w:val="24"/>
        </w:rPr>
        <w:t xml:space="preserve">quatre (04) propositions ont reçu </w:t>
      </w:r>
      <w:r w:rsidR="00DC5F4A">
        <w:rPr>
          <w:rFonts w:ascii="Times New Roman" w:hAnsi="Times New Roman" w:cs="Times New Roman"/>
          <w:sz w:val="24"/>
          <w:szCs w:val="24"/>
        </w:rPr>
        <w:t>l’</w:t>
      </w:r>
      <w:r w:rsidR="00D21712">
        <w:rPr>
          <w:rFonts w:ascii="Times New Roman" w:hAnsi="Times New Roman" w:cs="Times New Roman"/>
          <w:sz w:val="24"/>
          <w:szCs w:val="24"/>
        </w:rPr>
        <w:t>adhésion des structures porteuses d’engagements dans les thématiques suivantes : l’accès à l’électricité ; l’éducation et l’enseignement supérieur et la santé publique. Concernant les autres thématiques, les structures</w:t>
      </w:r>
      <w:r w:rsidR="00D21712" w:rsidRPr="00D21712">
        <w:rPr>
          <w:rFonts w:ascii="Times New Roman" w:hAnsi="Times New Roman" w:cs="Times New Roman"/>
          <w:sz w:val="24"/>
          <w:szCs w:val="24"/>
        </w:rPr>
        <w:t xml:space="preserve"> </w:t>
      </w:r>
      <w:r w:rsidR="00D21712">
        <w:rPr>
          <w:rFonts w:ascii="Times New Roman" w:hAnsi="Times New Roman" w:cs="Times New Roman"/>
          <w:sz w:val="24"/>
          <w:szCs w:val="24"/>
        </w:rPr>
        <w:t xml:space="preserve">porteuses d’engagements n’étaient présentes. Dans l’attente de </w:t>
      </w:r>
      <w:r w:rsidR="00D512A2">
        <w:rPr>
          <w:rFonts w:ascii="Times New Roman" w:hAnsi="Times New Roman" w:cs="Times New Roman"/>
          <w:sz w:val="24"/>
          <w:szCs w:val="24"/>
        </w:rPr>
        <w:t xml:space="preserve">les </w:t>
      </w:r>
      <w:r w:rsidR="00D21712">
        <w:rPr>
          <w:rFonts w:ascii="Times New Roman" w:hAnsi="Times New Roman" w:cs="Times New Roman"/>
          <w:sz w:val="24"/>
          <w:szCs w:val="24"/>
        </w:rPr>
        <w:t xml:space="preserve">rencontrer les propositions </w:t>
      </w:r>
      <w:r w:rsidR="00DA1247" w:rsidRPr="007B4FB4">
        <w:rPr>
          <w:rFonts w:ascii="Times New Roman" w:hAnsi="Times New Roman" w:cs="Times New Roman"/>
          <w:sz w:val="24"/>
          <w:szCs w:val="24"/>
        </w:rPr>
        <w:t>sont sous réserve</w:t>
      </w:r>
      <w:r w:rsidR="001E23A1">
        <w:rPr>
          <w:rFonts w:ascii="Times New Roman" w:hAnsi="Times New Roman" w:cs="Times New Roman"/>
          <w:sz w:val="24"/>
          <w:szCs w:val="24"/>
        </w:rPr>
        <w:t>. Le même processus</w:t>
      </w:r>
      <w:r w:rsidR="001E23A1" w:rsidRPr="001E23A1">
        <w:rPr>
          <w:rFonts w:ascii="Times New Roman" w:hAnsi="Times New Roman" w:cs="Times New Roman"/>
          <w:sz w:val="24"/>
          <w:szCs w:val="24"/>
        </w:rPr>
        <w:t xml:space="preserve"> </w:t>
      </w:r>
      <w:r w:rsidR="001E23A1">
        <w:rPr>
          <w:rFonts w:ascii="Times New Roman" w:hAnsi="Times New Roman" w:cs="Times New Roman"/>
          <w:sz w:val="24"/>
          <w:szCs w:val="24"/>
        </w:rPr>
        <w:t>a été utilisé pour les autres défis OGP.</w:t>
      </w:r>
    </w:p>
    <w:p w14:paraId="6B96D04F" w14:textId="77777777" w:rsidR="001E23A1" w:rsidRPr="006F7FC1" w:rsidRDefault="001E23A1" w:rsidP="003D77BD">
      <w:pPr>
        <w:rPr>
          <w:rFonts w:ascii="Times New Roman" w:hAnsi="Times New Roman" w:cs="Times New Roman"/>
          <w:sz w:val="24"/>
          <w:szCs w:val="24"/>
        </w:rPr>
      </w:pPr>
      <w:r>
        <w:rPr>
          <w:rFonts w:ascii="Times New Roman" w:hAnsi="Times New Roman" w:cs="Times New Roman"/>
          <w:sz w:val="24"/>
          <w:szCs w:val="24"/>
        </w:rPr>
        <w:t>Ce tableau récapitule les résultats des travaux :</w:t>
      </w:r>
    </w:p>
    <w:p w14:paraId="13C25239" w14:textId="77777777" w:rsidR="00EA4CD3" w:rsidRPr="00FA41C5" w:rsidRDefault="00EA4CD3" w:rsidP="003D77BD">
      <w:pPr>
        <w:rPr>
          <w:rFonts w:ascii="Times New Roman" w:hAnsi="Times New Roman" w:cs="Times New Roman"/>
          <w:b/>
          <w:sz w:val="24"/>
          <w:szCs w:val="24"/>
        </w:rPr>
      </w:pPr>
    </w:p>
    <w:tbl>
      <w:tblPr>
        <w:tblStyle w:val="Grilledutableau"/>
        <w:tblW w:w="9634" w:type="dxa"/>
        <w:tblLook w:val="04A0" w:firstRow="1" w:lastRow="0" w:firstColumn="1" w:lastColumn="0" w:noHBand="0" w:noVBand="1"/>
      </w:tblPr>
      <w:tblGrid>
        <w:gridCol w:w="1904"/>
        <w:gridCol w:w="2326"/>
        <w:gridCol w:w="2097"/>
        <w:gridCol w:w="1934"/>
        <w:gridCol w:w="1373"/>
      </w:tblGrid>
      <w:tr w:rsidR="00A31350" w14:paraId="2D74DD15" w14:textId="77777777" w:rsidTr="00DC5F4A">
        <w:tc>
          <w:tcPr>
            <w:tcW w:w="1904" w:type="dxa"/>
          </w:tcPr>
          <w:p w14:paraId="20D9215C" w14:textId="77777777" w:rsidR="00DC5F4A" w:rsidRDefault="00DC5F4A" w:rsidP="00DC5F4A">
            <w:pPr>
              <w:rPr>
                <w:rFonts w:ascii="Times New Roman" w:hAnsi="Times New Roman" w:cs="Times New Roman"/>
                <w:sz w:val="24"/>
                <w:szCs w:val="24"/>
              </w:rPr>
            </w:pPr>
            <w:r w:rsidRPr="00687CAB">
              <w:rPr>
                <w:rFonts w:ascii="Times New Roman" w:eastAsia="Times New Roman" w:hAnsi="Times New Roman"/>
                <w:b/>
                <w:bCs/>
                <w:color w:val="000000"/>
                <w:sz w:val="18"/>
                <w:szCs w:val="18"/>
                <w:lang w:eastAsia="fr-FR"/>
              </w:rPr>
              <w:t>DEFIS</w:t>
            </w:r>
          </w:p>
        </w:tc>
        <w:tc>
          <w:tcPr>
            <w:tcW w:w="2326" w:type="dxa"/>
          </w:tcPr>
          <w:p w14:paraId="44E1994B" w14:textId="77777777" w:rsidR="00DC5F4A" w:rsidRDefault="00DC5F4A" w:rsidP="00DC5F4A">
            <w:pPr>
              <w:rPr>
                <w:rFonts w:ascii="Times New Roman" w:hAnsi="Times New Roman" w:cs="Times New Roman"/>
                <w:sz w:val="24"/>
                <w:szCs w:val="24"/>
              </w:rPr>
            </w:pPr>
            <w:r w:rsidRPr="00687CAB">
              <w:rPr>
                <w:rFonts w:ascii="Times New Roman" w:eastAsia="Times New Roman" w:hAnsi="Times New Roman"/>
                <w:b/>
                <w:bCs/>
                <w:color w:val="000000"/>
                <w:sz w:val="18"/>
                <w:szCs w:val="18"/>
                <w:lang w:eastAsia="fr-FR"/>
              </w:rPr>
              <w:t>THEMATIQUES</w:t>
            </w:r>
          </w:p>
        </w:tc>
        <w:tc>
          <w:tcPr>
            <w:tcW w:w="2097" w:type="dxa"/>
          </w:tcPr>
          <w:p w14:paraId="1DC2A80B" w14:textId="77777777" w:rsidR="00DC5F4A" w:rsidRDefault="00DC5F4A" w:rsidP="00DC5F4A">
            <w:pPr>
              <w:rPr>
                <w:rFonts w:ascii="Times New Roman" w:hAnsi="Times New Roman" w:cs="Times New Roman"/>
                <w:sz w:val="24"/>
                <w:szCs w:val="24"/>
              </w:rPr>
            </w:pPr>
            <w:r w:rsidRPr="00687CAB">
              <w:rPr>
                <w:rFonts w:ascii="Times New Roman" w:eastAsia="Times New Roman" w:hAnsi="Times New Roman"/>
                <w:b/>
                <w:bCs/>
                <w:color w:val="000000"/>
                <w:sz w:val="18"/>
                <w:szCs w:val="18"/>
                <w:lang w:eastAsia="fr-FR"/>
              </w:rPr>
              <w:t>ENGAGEMENTS</w:t>
            </w:r>
          </w:p>
        </w:tc>
        <w:tc>
          <w:tcPr>
            <w:tcW w:w="1934" w:type="dxa"/>
          </w:tcPr>
          <w:p w14:paraId="4FB560A6" w14:textId="77777777" w:rsidR="00DC5F4A" w:rsidRDefault="00DC5F4A" w:rsidP="00DC5F4A">
            <w:pPr>
              <w:rPr>
                <w:rFonts w:ascii="Times New Roman" w:hAnsi="Times New Roman" w:cs="Times New Roman"/>
                <w:sz w:val="24"/>
                <w:szCs w:val="24"/>
              </w:rPr>
            </w:pPr>
            <w:r w:rsidRPr="00687CAB">
              <w:rPr>
                <w:rFonts w:ascii="Times New Roman" w:eastAsia="Times New Roman" w:hAnsi="Times New Roman"/>
                <w:b/>
                <w:bCs/>
                <w:color w:val="000000"/>
                <w:sz w:val="18"/>
                <w:szCs w:val="18"/>
                <w:lang w:eastAsia="fr-FR"/>
              </w:rPr>
              <w:t>STRUCTURES RESPONSABLES</w:t>
            </w:r>
          </w:p>
        </w:tc>
        <w:tc>
          <w:tcPr>
            <w:tcW w:w="1373" w:type="dxa"/>
          </w:tcPr>
          <w:p w14:paraId="7C49920C" w14:textId="77777777" w:rsidR="00DC5F4A" w:rsidRPr="00687CAB" w:rsidRDefault="00DC5F4A" w:rsidP="00DC5F4A">
            <w:pPr>
              <w:rPr>
                <w:rFonts w:ascii="Times New Roman" w:eastAsia="Times New Roman" w:hAnsi="Times New Roman"/>
                <w:b/>
                <w:bCs/>
                <w:color w:val="000000"/>
                <w:sz w:val="18"/>
                <w:szCs w:val="18"/>
                <w:lang w:eastAsia="fr-FR"/>
              </w:rPr>
            </w:pPr>
            <w:r>
              <w:rPr>
                <w:rFonts w:ascii="Times New Roman" w:eastAsia="Times New Roman" w:hAnsi="Times New Roman"/>
                <w:b/>
                <w:bCs/>
                <w:color w:val="000000"/>
                <w:sz w:val="18"/>
                <w:szCs w:val="18"/>
                <w:lang w:eastAsia="fr-FR"/>
              </w:rPr>
              <w:t>ADHESION</w:t>
            </w:r>
          </w:p>
        </w:tc>
      </w:tr>
      <w:tr w:rsidR="00A31350" w14:paraId="1A03CA40" w14:textId="77777777" w:rsidTr="00DC5F4A">
        <w:trPr>
          <w:trHeight w:val="147"/>
        </w:trPr>
        <w:tc>
          <w:tcPr>
            <w:tcW w:w="1904" w:type="dxa"/>
            <w:vMerge w:val="restart"/>
          </w:tcPr>
          <w:p w14:paraId="775238E1" w14:textId="77777777" w:rsidR="00DC5F4A" w:rsidRDefault="00DC5F4A" w:rsidP="00DC5F4A">
            <w:pPr>
              <w:rPr>
                <w:rFonts w:ascii="Times New Roman" w:eastAsia="Times New Roman" w:hAnsi="Times New Roman"/>
                <w:b/>
                <w:sz w:val="18"/>
                <w:szCs w:val="18"/>
                <w:lang w:eastAsia="fr-FR"/>
              </w:rPr>
            </w:pPr>
          </w:p>
          <w:p w14:paraId="285D102B" w14:textId="77777777" w:rsidR="00DC5F4A" w:rsidRDefault="00DC5F4A" w:rsidP="00DC5F4A">
            <w:pPr>
              <w:rPr>
                <w:rFonts w:ascii="Times New Roman" w:eastAsia="Times New Roman" w:hAnsi="Times New Roman"/>
                <w:b/>
                <w:sz w:val="18"/>
                <w:szCs w:val="18"/>
                <w:lang w:eastAsia="fr-FR"/>
              </w:rPr>
            </w:pPr>
          </w:p>
          <w:p w14:paraId="154201FD" w14:textId="77777777" w:rsidR="00DC5F4A" w:rsidRDefault="00DC5F4A" w:rsidP="00DC5F4A">
            <w:pPr>
              <w:rPr>
                <w:rFonts w:ascii="Times New Roman" w:eastAsia="Times New Roman" w:hAnsi="Times New Roman"/>
                <w:b/>
                <w:sz w:val="18"/>
                <w:szCs w:val="18"/>
                <w:lang w:eastAsia="fr-FR"/>
              </w:rPr>
            </w:pPr>
          </w:p>
          <w:p w14:paraId="2052FB83" w14:textId="77777777" w:rsidR="00DC5F4A" w:rsidRDefault="00DC5F4A" w:rsidP="00DC5F4A">
            <w:pPr>
              <w:rPr>
                <w:rFonts w:ascii="Times New Roman" w:eastAsia="Times New Roman" w:hAnsi="Times New Roman"/>
                <w:b/>
                <w:sz w:val="18"/>
                <w:szCs w:val="18"/>
                <w:lang w:eastAsia="fr-FR"/>
              </w:rPr>
            </w:pPr>
          </w:p>
          <w:p w14:paraId="2A8797B3" w14:textId="77777777" w:rsidR="00DC5F4A" w:rsidRDefault="00DC5F4A" w:rsidP="00DC5F4A">
            <w:pPr>
              <w:rPr>
                <w:rFonts w:ascii="Times New Roman" w:eastAsia="Times New Roman" w:hAnsi="Times New Roman"/>
                <w:b/>
                <w:sz w:val="18"/>
                <w:szCs w:val="18"/>
                <w:lang w:eastAsia="fr-FR"/>
              </w:rPr>
            </w:pPr>
          </w:p>
          <w:p w14:paraId="2ED36FF7" w14:textId="77777777" w:rsidR="00DC5F4A" w:rsidRDefault="00DC5F4A" w:rsidP="00DC5F4A">
            <w:pPr>
              <w:rPr>
                <w:rFonts w:ascii="Times New Roman" w:eastAsia="Times New Roman" w:hAnsi="Times New Roman"/>
                <w:b/>
                <w:sz w:val="18"/>
                <w:szCs w:val="18"/>
                <w:lang w:eastAsia="fr-FR"/>
              </w:rPr>
            </w:pPr>
          </w:p>
          <w:p w14:paraId="007B2A94" w14:textId="77777777" w:rsidR="00DC5F4A" w:rsidRDefault="00DC5F4A" w:rsidP="00DC5F4A">
            <w:pPr>
              <w:rPr>
                <w:rFonts w:ascii="Times New Roman" w:eastAsia="Times New Roman" w:hAnsi="Times New Roman"/>
                <w:b/>
                <w:sz w:val="18"/>
                <w:szCs w:val="18"/>
                <w:lang w:eastAsia="fr-FR"/>
              </w:rPr>
            </w:pPr>
          </w:p>
          <w:p w14:paraId="101D2D0F" w14:textId="77777777" w:rsidR="00DC5F4A" w:rsidRDefault="00DC5F4A" w:rsidP="00DC5F4A">
            <w:pPr>
              <w:rPr>
                <w:rFonts w:ascii="Times New Roman" w:eastAsia="Times New Roman" w:hAnsi="Times New Roman"/>
                <w:b/>
                <w:sz w:val="18"/>
                <w:szCs w:val="18"/>
                <w:lang w:eastAsia="fr-FR"/>
              </w:rPr>
            </w:pPr>
          </w:p>
          <w:p w14:paraId="4A566241" w14:textId="77777777" w:rsidR="00DC5F4A" w:rsidRDefault="00DC5F4A" w:rsidP="00DC5F4A">
            <w:pPr>
              <w:rPr>
                <w:rFonts w:ascii="Times New Roman" w:eastAsia="Times New Roman" w:hAnsi="Times New Roman"/>
                <w:b/>
                <w:sz w:val="18"/>
                <w:szCs w:val="18"/>
                <w:lang w:eastAsia="fr-FR"/>
              </w:rPr>
            </w:pPr>
          </w:p>
          <w:p w14:paraId="6F0439BB" w14:textId="77777777" w:rsidR="00DC5F4A" w:rsidRDefault="00DC5F4A" w:rsidP="00DC5F4A">
            <w:pPr>
              <w:rPr>
                <w:rFonts w:ascii="Times New Roman" w:eastAsia="Times New Roman" w:hAnsi="Times New Roman"/>
                <w:b/>
                <w:sz w:val="18"/>
                <w:szCs w:val="18"/>
                <w:lang w:eastAsia="fr-FR"/>
              </w:rPr>
            </w:pPr>
          </w:p>
          <w:p w14:paraId="1027A27D" w14:textId="77777777" w:rsidR="00DC5F4A" w:rsidRDefault="00DC5F4A" w:rsidP="00DC5F4A">
            <w:pPr>
              <w:rPr>
                <w:rFonts w:ascii="Times New Roman" w:eastAsia="Times New Roman" w:hAnsi="Times New Roman"/>
                <w:b/>
                <w:sz w:val="18"/>
                <w:szCs w:val="18"/>
                <w:lang w:eastAsia="fr-FR"/>
              </w:rPr>
            </w:pPr>
          </w:p>
          <w:p w14:paraId="5B914A15" w14:textId="77777777" w:rsidR="00DC5F4A" w:rsidRDefault="00DC5F4A" w:rsidP="00DC5F4A">
            <w:pPr>
              <w:rPr>
                <w:rFonts w:ascii="Times New Roman" w:eastAsia="Times New Roman" w:hAnsi="Times New Roman"/>
                <w:b/>
                <w:sz w:val="18"/>
                <w:szCs w:val="18"/>
                <w:lang w:eastAsia="fr-FR"/>
              </w:rPr>
            </w:pPr>
          </w:p>
          <w:p w14:paraId="6FD3FC11" w14:textId="77777777" w:rsidR="00DC5F4A" w:rsidRDefault="00DC5F4A" w:rsidP="00DC5F4A">
            <w:pPr>
              <w:rPr>
                <w:rFonts w:ascii="Times New Roman" w:eastAsia="Times New Roman" w:hAnsi="Times New Roman"/>
                <w:b/>
                <w:sz w:val="18"/>
                <w:szCs w:val="18"/>
                <w:lang w:eastAsia="fr-FR"/>
              </w:rPr>
            </w:pPr>
          </w:p>
          <w:p w14:paraId="3279FC5B" w14:textId="77777777" w:rsidR="00DC5F4A" w:rsidRDefault="00DC5F4A" w:rsidP="00DC5F4A">
            <w:pPr>
              <w:rPr>
                <w:rFonts w:ascii="Times New Roman" w:eastAsia="Times New Roman" w:hAnsi="Times New Roman"/>
                <w:b/>
                <w:sz w:val="18"/>
                <w:szCs w:val="18"/>
                <w:lang w:eastAsia="fr-FR"/>
              </w:rPr>
            </w:pPr>
          </w:p>
          <w:p w14:paraId="0CD3035B" w14:textId="77777777" w:rsidR="00DC5F4A" w:rsidRDefault="00DC5F4A" w:rsidP="00DC5F4A">
            <w:pPr>
              <w:rPr>
                <w:rFonts w:ascii="Times New Roman" w:eastAsia="Times New Roman" w:hAnsi="Times New Roman"/>
                <w:b/>
                <w:sz w:val="18"/>
                <w:szCs w:val="18"/>
                <w:lang w:eastAsia="fr-FR"/>
              </w:rPr>
            </w:pPr>
          </w:p>
          <w:p w14:paraId="16347ACD" w14:textId="77777777" w:rsidR="00DC5F4A" w:rsidRDefault="00DC5F4A" w:rsidP="00DC5F4A">
            <w:pPr>
              <w:rPr>
                <w:rFonts w:ascii="Times New Roman" w:eastAsia="Times New Roman" w:hAnsi="Times New Roman"/>
                <w:b/>
                <w:sz w:val="18"/>
                <w:szCs w:val="18"/>
                <w:lang w:eastAsia="fr-FR"/>
              </w:rPr>
            </w:pPr>
          </w:p>
          <w:p w14:paraId="7657BB8C" w14:textId="77777777" w:rsidR="00DC5F4A" w:rsidRDefault="00DC5F4A" w:rsidP="00DC5F4A">
            <w:pPr>
              <w:rPr>
                <w:rFonts w:ascii="Times New Roman" w:eastAsia="Times New Roman" w:hAnsi="Times New Roman"/>
                <w:b/>
                <w:sz w:val="18"/>
                <w:szCs w:val="18"/>
                <w:lang w:eastAsia="fr-FR"/>
              </w:rPr>
            </w:pPr>
          </w:p>
          <w:p w14:paraId="1EC2E917" w14:textId="77777777" w:rsidR="00DC5F4A" w:rsidRDefault="00DC5F4A" w:rsidP="00DC5F4A">
            <w:pPr>
              <w:rPr>
                <w:rFonts w:ascii="Times New Roman" w:eastAsia="Times New Roman" w:hAnsi="Times New Roman"/>
                <w:b/>
                <w:sz w:val="18"/>
                <w:szCs w:val="18"/>
                <w:lang w:eastAsia="fr-FR"/>
              </w:rPr>
            </w:pPr>
          </w:p>
          <w:p w14:paraId="3674DB51" w14:textId="77777777" w:rsidR="00DC5F4A" w:rsidRDefault="00DC5F4A" w:rsidP="00DC5F4A">
            <w:pPr>
              <w:rPr>
                <w:rFonts w:ascii="Times New Roman" w:eastAsia="Times New Roman" w:hAnsi="Times New Roman"/>
                <w:b/>
                <w:sz w:val="18"/>
                <w:szCs w:val="18"/>
                <w:lang w:eastAsia="fr-FR"/>
              </w:rPr>
            </w:pPr>
          </w:p>
          <w:p w14:paraId="3C0E829A" w14:textId="77777777" w:rsidR="00DC5F4A" w:rsidRDefault="00DC5F4A" w:rsidP="00DC5F4A">
            <w:pPr>
              <w:rPr>
                <w:rFonts w:ascii="Times New Roman" w:eastAsia="Times New Roman" w:hAnsi="Times New Roman"/>
                <w:b/>
                <w:sz w:val="18"/>
                <w:szCs w:val="18"/>
                <w:lang w:eastAsia="fr-FR"/>
              </w:rPr>
            </w:pPr>
          </w:p>
          <w:p w14:paraId="13B50F10" w14:textId="77777777" w:rsidR="00DC5F4A" w:rsidRDefault="00DC5F4A" w:rsidP="00DC5F4A">
            <w:pPr>
              <w:rPr>
                <w:rFonts w:ascii="Times New Roman" w:eastAsia="Times New Roman" w:hAnsi="Times New Roman"/>
                <w:b/>
                <w:sz w:val="18"/>
                <w:szCs w:val="18"/>
                <w:lang w:eastAsia="fr-FR"/>
              </w:rPr>
            </w:pPr>
          </w:p>
          <w:p w14:paraId="240F865F" w14:textId="77777777" w:rsidR="00DC5F4A" w:rsidRDefault="00DC5F4A" w:rsidP="00DC5F4A">
            <w:pPr>
              <w:rPr>
                <w:rFonts w:ascii="Times New Roman" w:eastAsia="Times New Roman" w:hAnsi="Times New Roman"/>
                <w:b/>
                <w:sz w:val="18"/>
                <w:szCs w:val="18"/>
                <w:lang w:eastAsia="fr-FR"/>
              </w:rPr>
            </w:pPr>
          </w:p>
          <w:p w14:paraId="02A2AEC7" w14:textId="77777777" w:rsidR="00DC5F4A" w:rsidRDefault="00DC5F4A" w:rsidP="00DC5F4A">
            <w:pPr>
              <w:rPr>
                <w:rFonts w:ascii="Times New Roman" w:eastAsia="Times New Roman" w:hAnsi="Times New Roman"/>
                <w:b/>
                <w:sz w:val="18"/>
                <w:szCs w:val="18"/>
                <w:lang w:eastAsia="fr-FR"/>
              </w:rPr>
            </w:pPr>
          </w:p>
          <w:p w14:paraId="3617A79D" w14:textId="77777777" w:rsidR="00DC5F4A" w:rsidRDefault="00DC5F4A" w:rsidP="00DC5F4A">
            <w:pPr>
              <w:rPr>
                <w:rFonts w:ascii="Times New Roman" w:hAnsi="Times New Roman" w:cs="Times New Roman"/>
                <w:sz w:val="24"/>
                <w:szCs w:val="24"/>
              </w:rPr>
            </w:pPr>
            <w:r w:rsidRPr="00D617DD">
              <w:rPr>
                <w:rFonts w:ascii="Times New Roman" w:eastAsia="Times New Roman" w:hAnsi="Times New Roman"/>
                <w:b/>
                <w:sz w:val="18"/>
                <w:szCs w:val="18"/>
                <w:lang w:eastAsia="fr-FR"/>
              </w:rPr>
              <w:t>GESTION PLUS EFFICACES DES RESSOURCES PUBLIQUES</w:t>
            </w:r>
          </w:p>
        </w:tc>
        <w:tc>
          <w:tcPr>
            <w:tcW w:w="2326" w:type="dxa"/>
            <w:vMerge w:val="restart"/>
          </w:tcPr>
          <w:p w14:paraId="44860907" w14:textId="77777777" w:rsidR="00DC5F4A" w:rsidRDefault="00DC5F4A" w:rsidP="00DC5F4A">
            <w:pPr>
              <w:rPr>
                <w:rFonts w:ascii="Times New Roman" w:eastAsia="Times New Roman" w:hAnsi="Times New Roman"/>
                <w:b/>
                <w:bCs/>
                <w:color w:val="000000"/>
                <w:sz w:val="18"/>
                <w:szCs w:val="18"/>
                <w:lang w:eastAsia="fr-FR"/>
              </w:rPr>
            </w:pPr>
          </w:p>
          <w:p w14:paraId="65153DF6" w14:textId="77777777" w:rsidR="00DC5F4A" w:rsidRDefault="00DC5F4A" w:rsidP="00DC5F4A">
            <w:pPr>
              <w:rPr>
                <w:rFonts w:ascii="Times New Roman" w:eastAsia="Times New Roman" w:hAnsi="Times New Roman"/>
                <w:b/>
                <w:bCs/>
                <w:color w:val="000000"/>
                <w:sz w:val="18"/>
                <w:szCs w:val="18"/>
                <w:lang w:eastAsia="fr-FR"/>
              </w:rPr>
            </w:pPr>
          </w:p>
          <w:p w14:paraId="7AF70033" w14:textId="77777777" w:rsidR="00DC5F4A" w:rsidRDefault="00DC5F4A" w:rsidP="00DC5F4A">
            <w:pPr>
              <w:rPr>
                <w:rFonts w:ascii="Times New Roman" w:eastAsia="Times New Roman" w:hAnsi="Times New Roman"/>
                <w:b/>
                <w:bCs/>
                <w:color w:val="000000"/>
                <w:sz w:val="18"/>
                <w:szCs w:val="18"/>
                <w:lang w:eastAsia="fr-FR"/>
              </w:rPr>
            </w:pPr>
          </w:p>
          <w:p w14:paraId="70CF8BB3" w14:textId="77777777" w:rsidR="00DC5F4A" w:rsidRDefault="00DC5F4A" w:rsidP="00DC5F4A">
            <w:pPr>
              <w:rPr>
                <w:rFonts w:ascii="Times New Roman" w:eastAsia="Times New Roman" w:hAnsi="Times New Roman"/>
                <w:b/>
                <w:bCs/>
                <w:color w:val="000000"/>
                <w:sz w:val="18"/>
                <w:szCs w:val="18"/>
                <w:lang w:eastAsia="fr-FR"/>
              </w:rPr>
            </w:pPr>
          </w:p>
          <w:p w14:paraId="652F56E0" w14:textId="77777777" w:rsidR="00DC5F4A" w:rsidRDefault="00DC5F4A" w:rsidP="00DC5F4A">
            <w:pPr>
              <w:rPr>
                <w:rFonts w:ascii="Times New Roman" w:eastAsia="Times New Roman" w:hAnsi="Times New Roman"/>
                <w:b/>
                <w:bCs/>
                <w:color w:val="000000"/>
                <w:sz w:val="18"/>
                <w:szCs w:val="18"/>
                <w:lang w:eastAsia="fr-FR"/>
              </w:rPr>
            </w:pPr>
          </w:p>
          <w:p w14:paraId="6424AB29" w14:textId="77777777" w:rsidR="00DC5F4A" w:rsidRDefault="00DC5F4A" w:rsidP="00DC5F4A">
            <w:pPr>
              <w:rPr>
                <w:rFonts w:ascii="Times New Roman" w:eastAsia="Times New Roman" w:hAnsi="Times New Roman"/>
                <w:b/>
                <w:bCs/>
                <w:color w:val="000000"/>
                <w:sz w:val="18"/>
                <w:szCs w:val="18"/>
                <w:lang w:eastAsia="fr-FR"/>
              </w:rPr>
            </w:pPr>
          </w:p>
          <w:p w14:paraId="6DC7314A" w14:textId="77777777" w:rsidR="00DC5F4A" w:rsidRDefault="00DC5F4A" w:rsidP="00DC5F4A">
            <w:pPr>
              <w:rPr>
                <w:rFonts w:ascii="Times New Roman" w:eastAsia="Times New Roman" w:hAnsi="Times New Roman"/>
                <w:b/>
                <w:bCs/>
                <w:color w:val="000000"/>
                <w:sz w:val="18"/>
                <w:szCs w:val="18"/>
                <w:lang w:eastAsia="fr-FR"/>
              </w:rPr>
            </w:pPr>
          </w:p>
          <w:p w14:paraId="0DBAC538" w14:textId="77777777" w:rsidR="00DC5F4A" w:rsidRDefault="00DC5F4A" w:rsidP="00DC5F4A">
            <w:pPr>
              <w:rPr>
                <w:rFonts w:ascii="Times New Roman" w:eastAsia="Times New Roman" w:hAnsi="Times New Roman"/>
                <w:b/>
                <w:bCs/>
                <w:color w:val="000000"/>
                <w:sz w:val="18"/>
                <w:szCs w:val="18"/>
                <w:lang w:eastAsia="fr-FR"/>
              </w:rPr>
            </w:pPr>
          </w:p>
          <w:p w14:paraId="512CA705" w14:textId="77777777" w:rsidR="00DC5F4A" w:rsidRDefault="00DC5F4A" w:rsidP="00DC5F4A">
            <w:pPr>
              <w:rPr>
                <w:rFonts w:ascii="Times New Roman" w:eastAsia="Times New Roman" w:hAnsi="Times New Roman"/>
                <w:b/>
                <w:bCs/>
                <w:color w:val="000000"/>
                <w:sz w:val="18"/>
                <w:szCs w:val="18"/>
                <w:lang w:eastAsia="fr-FR"/>
              </w:rPr>
            </w:pPr>
          </w:p>
          <w:p w14:paraId="39105511" w14:textId="77777777" w:rsidR="00DC5F4A" w:rsidRDefault="00DC5F4A" w:rsidP="00DC5F4A">
            <w:pPr>
              <w:rPr>
                <w:rFonts w:ascii="Times New Roman" w:eastAsia="Times New Roman" w:hAnsi="Times New Roman"/>
                <w:b/>
                <w:bCs/>
                <w:color w:val="000000"/>
                <w:sz w:val="18"/>
                <w:szCs w:val="18"/>
                <w:lang w:eastAsia="fr-FR"/>
              </w:rPr>
            </w:pPr>
          </w:p>
          <w:p w14:paraId="429C3662" w14:textId="77777777" w:rsidR="00DC5F4A" w:rsidRDefault="00DC5F4A" w:rsidP="00DC5F4A">
            <w:pPr>
              <w:rPr>
                <w:rFonts w:ascii="Times New Roman" w:eastAsia="Times New Roman" w:hAnsi="Times New Roman"/>
                <w:b/>
                <w:bCs/>
                <w:color w:val="000000"/>
                <w:sz w:val="18"/>
                <w:szCs w:val="18"/>
                <w:lang w:eastAsia="fr-FR"/>
              </w:rPr>
            </w:pPr>
          </w:p>
          <w:p w14:paraId="7DDF12D5" w14:textId="77777777" w:rsidR="00DC5F4A" w:rsidRDefault="00DC5F4A" w:rsidP="00DC5F4A">
            <w:pPr>
              <w:rPr>
                <w:rFonts w:ascii="Times New Roman" w:eastAsia="Times New Roman" w:hAnsi="Times New Roman"/>
                <w:b/>
                <w:bCs/>
                <w:color w:val="000000"/>
                <w:sz w:val="18"/>
                <w:szCs w:val="18"/>
                <w:lang w:eastAsia="fr-FR"/>
              </w:rPr>
            </w:pPr>
          </w:p>
          <w:p w14:paraId="71E26F49" w14:textId="77777777" w:rsidR="00DC5F4A" w:rsidRDefault="00DC5F4A" w:rsidP="00DC5F4A">
            <w:pPr>
              <w:rPr>
                <w:rFonts w:ascii="Times New Roman" w:eastAsia="Times New Roman" w:hAnsi="Times New Roman"/>
                <w:b/>
                <w:bCs/>
                <w:color w:val="000000"/>
                <w:sz w:val="18"/>
                <w:szCs w:val="18"/>
                <w:lang w:eastAsia="fr-FR"/>
              </w:rPr>
            </w:pPr>
          </w:p>
          <w:p w14:paraId="16D431BE" w14:textId="77777777" w:rsidR="00DC5F4A" w:rsidRDefault="00DC5F4A" w:rsidP="00DC5F4A">
            <w:pPr>
              <w:rPr>
                <w:rFonts w:ascii="Times New Roman" w:eastAsia="Times New Roman" w:hAnsi="Times New Roman"/>
                <w:b/>
                <w:bCs/>
                <w:color w:val="000000"/>
                <w:sz w:val="18"/>
                <w:szCs w:val="18"/>
                <w:lang w:eastAsia="fr-FR"/>
              </w:rPr>
            </w:pPr>
          </w:p>
          <w:p w14:paraId="658500FD" w14:textId="77777777" w:rsidR="00DC5F4A" w:rsidRDefault="00DC5F4A" w:rsidP="00DC5F4A">
            <w:pPr>
              <w:rPr>
                <w:rFonts w:ascii="Times New Roman" w:eastAsia="Times New Roman" w:hAnsi="Times New Roman"/>
                <w:b/>
                <w:bCs/>
                <w:color w:val="000000"/>
                <w:sz w:val="18"/>
                <w:szCs w:val="18"/>
                <w:lang w:eastAsia="fr-FR"/>
              </w:rPr>
            </w:pPr>
          </w:p>
          <w:p w14:paraId="3A83E83D" w14:textId="77777777" w:rsidR="00DC5F4A" w:rsidRDefault="00DC5F4A" w:rsidP="00DC5F4A">
            <w:pPr>
              <w:rPr>
                <w:rFonts w:ascii="Times New Roman" w:eastAsia="Times New Roman" w:hAnsi="Times New Roman"/>
                <w:b/>
                <w:bCs/>
                <w:color w:val="000000"/>
                <w:sz w:val="18"/>
                <w:szCs w:val="18"/>
                <w:lang w:eastAsia="fr-FR"/>
              </w:rPr>
            </w:pPr>
          </w:p>
          <w:p w14:paraId="71714F70" w14:textId="77777777" w:rsidR="00DC5F4A" w:rsidRDefault="00DC5F4A" w:rsidP="00DC5F4A">
            <w:pPr>
              <w:rPr>
                <w:rFonts w:ascii="Times New Roman" w:eastAsia="Times New Roman" w:hAnsi="Times New Roman"/>
                <w:b/>
                <w:bCs/>
                <w:color w:val="000000"/>
                <w:sz w:val="18"/>
                <w:szCs w:val="18"/>
                <w:lang w:eastAsia="fr-FR"/>
              </w:rPr>
            </w:pPr>
          </w:p>
          <w:p w14:paraId="23016F61" w14:textId="77777777" w:rsidR="00DC5F4A" w:rsidRDefault="00DC5F4A" w:rsidP="00DC5F4A">
            <w:pPr>
              <w:rPr>
                <w:rFonts w:ascii="Times New Roman" w:hAnsi="Times New Roman" w:cs="Times New Roman"/>
                <w:sz w:val="24"/>
                <w:szCs w:val="24"/>
              </w:rPr>
            </w:pPr>
            <w:r w:rsidRPr="0046249D">
              <w:rPr>
                <w:rFonts w:ascii="Times New Roman" w:eastAsia="Times New Roman" w:hAnsi="Times New Roman"/>
                <w:b/>
                <w:bCs/>
                <w:color w:val="000000"/>
                <w:sz w:val="18"/>
                <w:szCs w:val="18"/>
                <w:lang w:eastAsia="fr-FR"/>
              </w:rPr>
              <w:t>LA GESTION DES RESSOURCES NATURELLES</w:t>
            </w:r>
          </w:p>
        </w:tc>
        <w:tc>
          <w:tcPr>
            <w:tcW w:w="2097" w:type="dxa"/>
          </w:tcPr>
          <w:p w14:paraId="091AA11A" w14:textId="77777777" w:rsidR="00DC5F4A" w:rsidRDefault="00DC5F4A" w:rsidP="00DC5F4A">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1.Renforcer les moyens de surveillance et de répression permanente (logistiques et humains) au niveau de 8 aires protégées, 25 forêts classées et 50 zones d’orpaillage clandestines par an;</w:t>
            </w:r>
          </w:p>
        </w:tc>
        <w:tc>
          <w:tcPr>
            <w:tcW w:w="1934" w:type="dxa"/>
            <w:vMerge w:val="restart"/>
          </w:tcPr>
          <w:p w14:paraId="5DA31326" w14:textId="77777777" w:rsidR="00DC5F4A" w:rsidRDefault="00DC5F4A" w:rsidP="00DC5F4A">
            <w:pPr>
              <w:rPr>
                <w:rFonts w:ascii="Times New Roman" w:hAnsi="Times New Roman" w:cs="Times New Roman"/>
                <w:sz w:val="18"/>
                <w:szCs w:val="24"/>
              </w:rPr>
            </w:pPr>
          </w:p>
          <w:p w14:paraId="54227531" w14:textId="77777777" w:rsidR="00DC5F4A" w:rsidRDefault="00DC5F4A" w:rsidP="00DC5F4A">
            <w:pPr>
              <w:rPr>
                <w:rFonts w:ascii="Times New Roman" w:hAnsi="Times New Roman" w:cs="Times New Roman"/>
                <w:sz w:val="18"/>
                <w:szCs w:val="24"/>
              </w:rPr>
            </w:pPr>
          </w:p>
          <w:p w14:paraId="48F6B137" w14:textId="77777777" w:rsidR="00DC5F4A" w:rsidRPr="00790BBA" w:rsidRDefault="00DC5F4A" w:rsidP="00DC5F4A">
            <w:pPr>
              <w:rPr>
                <w:rFonts w:ascii="Times New Roman" w:hAnsi="Times New Roman" w:cs="Times New Roman"/>
                <w:sz w:val="18"/>
                <w:szCs w:val="24"/>
              </w:rPr>
            </w:pPr>
            <w:r w:rsidRPr="00790BBA">
              <w:rPr>
                <w:rFonts w:ascii="Times New Roman" w:hAnsi="Times New Roman" w:cs="Times New Roman"/>
                <w:sz w:val="18"/>
                <w:szCs w:val="24"/>
              </w:rPr>
              <w:t>- Société de Développement des Forêts (SODEFOR) pour les forêts classées (Ministère en charge des Eaux et Forêts)</w:t>
            </w:r>
          </w:p>
          <w:p w14:paraId="3AF971B5" w14:textId="77777777" w:rsidR="00DC5F4A" w:rsidRDefault="00DC5F4A" w:rsidP="00DC5F4A">
            <w:pPr>
              <w:rPr>
                <w:rFonts w:ascii="Times New Roman" w:hAnsi="Times New Roman" w:cs="Times New Roman"/>
                <w:sz w:val="18"/>
                <w:szCs w:val="24"/>
              </w:rPr>
            </w:pPr>
          </w:p>
          <w:p w14:paraId="0E8C07B8" w14:textId="77777777" w:rsidR="00DC5F4A" w:rsidRDefault="00DC5F4A" w:rsidP="00DC5F4A">
            <w:pPr>
              <w:rPr>
                <w:rFonts w:ascii="Times New Roman" w:hAnsi="Times New Roman" w:cs="Times New Roman"/>
                <w:sz w:val="18"/>
                <w:szCs w:val="24"/>
              </w:rPr>
            </w:pPr>
          </w:p>
          <w:p w14:paraId="2D10E4F4" w14:textId="77777777" w:rsidR="00DC5F4A" w:rsidRDefault="00DC5F4A" w:rsidP="00DC5F4A">
            <w:pPr>
              <w:rPr>
                <w:rFonts w:ascii="Times New Roman" w:hAnsi="Times New Roman" w:cs="Times New Roman"/>
                <w:sz w:val="18"/>
                <w:szCs w:val="24"/>
              </w:rPr>
            </w:pPr>
          </w:p>
          <w:p w14:paraId="7C2C2693" w14:textId="77777777" w:rsidR="00DC5F4A" w:rsidRPr="00790BBA" w:rsidRDefault="00DC5F4A" w:rsidP="00DC5F4A">
            <w:pPr>
              <w:rPr>
                <w:rFonts w:ascii="Times New Roman" w:hAnsi="Times New Roman" w:cs="Times New Roman"/>
                <w:sz w:val="18"/>
                <w:szCs w:val="24"/>
              </w:rPr>
            </w:pPr>
          </w:p>
          <w:p w14:paraId="44D0CF9C" w14:textId="77777777" w:rsidR="00252227" w:rsidRDefault="00252227" w:rsidP="00DC5F4A">
            <w:pPr>
              <w:rPr>
                <w:rFonts w:ascii="Times New Roman" w:hAnsi="Times New Roman" w:cs="Times New Roman"/>
                <w:sz w:val="18"/>
                <w:szCs w:val="24"/>
              </w:rPr>
            </w:pPr>
          </w:p>
          <w:p w14:paraId="19B97767" w14:textId="77777777" w:rsidR="00252227" w:rsidRDefault="00252227" w:rsidP="00DC5F4A">
            <w:pPr>
              <w:rPr>
                <w:rFonts w:ascii="Times New Roman" w:hAnsi="Times New Roman" w:cs="Times New Roman"/>
                <w:sz w:val="18"/>
                <w:szCs w:val="24"/>
              </w:rPr>
            </w:pPr>
          </w:p>
          <w:p w14:paraId="7B267B30" w14:textId="77777777" w:rsidR="00252227" w:rsidRDefault="00252227" w:rsidP="00DC5F4A">
            <w:pPr>
              <w:rPr>
                <w:rFonts w:ascii="Times New Roman" w:hAnsi="Times New Roman" w:cs="Times New Roman"/>
                <w:sz w:val="18"/>
                <w:szCs w:val="24"/>
              </w:rPr>
            </w:pPr>
          </w:p>
          <w:p w14:paraId="0E50D94D" w14:textId="77777777" w:rsidR="00252227" w:rsidRDefault="00252227" w:rsidP="00DC5F4A">
            <w:pPr>
              <w:rPr>
                <w:rFonts w:ascii="Times New Roman" w:hAnsi="Times New Roman" w:cs="Times New Roman"/>
                <w:sz w:val="18"/>
                <w:szCs w:val="24"/>
              </w:rPr>
            </w:pPr>
          </w:p>
          <w:p w14:paraId="4EAD1200" w14:textId="77777777" w:rsidR="00DC5F4A" w:rsidRPr="00790BBA" w:rsidRDefault="00DC5F4A" w:rsidP="00DC5F4A">
            <w:pPr>
              <w:rPr>
                <w:rFonts w:ascii="Times New Roman" w:hAnsi="Times New Roman" w:cs="Times New Roman"/>
                <w:sz w:val="18"/>
                <w:szCs w:val="24"/>
              </w:rPr>
            </w:pPr>
            <w:r w:rsidRPr="00790BBA">
              <w:rPr>
                <w:rFonts w:ascii="Times New Roman" w:hAnsi="Times New Roman" w:cs="Times New Roman"/>
                <w:sz w:val="18"/>
                <w:szCs w:val="24"/>
              </w:rPr>
              <w:t>- Office Nationale des Parcs et Réserves (Ministèr</w:t>
            </w:r>
            <w:r>
              <w:rPr>
                <w:rFonts w:ascii="Times New Roman" w:hAnsi="Times New Roman" w:cs="Times New Roman"/>
                <w:sz w:val="18"/>
                <w:szCs w:val="24"/>
              </w:rPr>
              <w:t>e en charge de l’environnement)</w:t>
            </w:r>
          </w:p>
          <w:p w14:paraId="60985839" w14:textId="77777777" w:rsidR="00DC5F4A" w:rsidRDefault="00DC5F4A" w:rsidP="00DC5F4A">
            <w:pPr>
              <w:rPr>
                <w:rFonts w:ascii="Times New Roman" w:hAnsi="Times New Roman" w:cs="Times New Roman"/>
                <w:sz w:val="18"/>
                <w:szCs w:val="24"/>
              </w:rPr>
            </w:pPr>
          </w:p>
          <w:p w14:paraId="4F7D74D2" w14:textId="77777777" w:rsidR="00DC5F4A" w:rsidRDefault="00DC5F4A" w:rsidP="00DC5F4A">
            <w:pPr>
              <w:rPr>
                <w:rFonts w:ascii="Times New Roman" w:hAnsi="Times New Roman" w:cs="Times New Roman"/>
                <w:sz w:val="18"/>
                <w:szCs w:val="24"/>
              </w:rPr>
            </w:pPr>
          </w:p>
          <w:p w14:paraId="1AF78EA2" w14:textId="77777777" w:rsidR="00DC5F4A" w:rsidRDefault="00DC5F4A" w:rsidP="00DC5F4A">
            <w:pPr>
              <w:rPr>
                <w:rFonts w:ascii="Times New Roman" w:hAnsi="Times New Roman" w:cs="Times New Roman"/>
                <w:sz w:val="18"/>
                <w:szCs w:val="24"/>
              </w:rPr>
            </w:pPr>
          </w:p>
          <w:p w14:paraId="2627975F" w14:textId="77777777" w:rsidR="00DC5F4A" w:rsidRDefault="00DC5F4A" w:rsidP="00DC5F4A">
            <w:pPr>
              <w:rPr>
                <w:rFonts w:ascii="Times New Roman" w:hAnsi="Times New Roman" w:cs="Times New Roman"/>
                <w:sz w:val="18"/>
                <w:szCs w:val="24"/>
              </w:rPr>
            </w:pPr>
          </w:p>
          <w:p w14:paraId="57E6EC08" w14:textId="77777777" w:rsidR="00DC5F4A" w:rsidRDefault="00DC5F4A" w:rsidP="00DC5F4A">
            <w:pPr>
              <w:rPr>
                <w:rFonts w:ascii="Times New Roman" w:hAnsi="Times New Roman" w:cs="Times New Roman"/>
                <w:sz w:val="18"/>
                <w:szCs w:val="24"/>
              </w:rPr>
            </w:pPr>
          </w:p>
          <w:p w14:paraId="50F9C48C" w14:textId="77777777" w:rsidR="00252227" w:rsidRDefault="00252227" w:rsidP="00DC5F4A">
            <w:pPr>
              <w:rPr>
                <w:rFonts w:ascii="Times New Roman" w:hAnsi="Times New Roman" w:cs="Times New Roman"/>
                <w:sz w:val="18"/>
                <w:szCs w:val="24"/>
              </w:rPr>
            </w:pPr>
          </w:p>
          <w:p w14:paraId="18F6204E" w14:textId="77777777" w:rsidR="00252227" w:rsidRDefault="00252227" w:rsidP="00DC5F4A">
            <w:pPr>
              <w:rPr>
                <w:rFonts w:ascii="Times New Roman" w:hAnsi="Times New Roman" w:cs="Times New Roman"/>
                <w:sz w:val="18"/>
                <w:szCs w:val="24"/>
              </w:rPr>
            </w:pPr>
          </w:p>
          <w:p w14:paraId="354203F6" w14:textId="77777777" w:rsidR="00252227" w:rsidRDefault="00252227" w:rsidP="00DC5F4A">
            <w:pPr>
              <w:rPr>
                <w:rFonts w:ascii="Times New Roman" w:hAnsi="Times New Roman" w:cs="Times New Roman"/>
                <w:sz w:val="18"/>
                <w:szCs w:val="24"/>
              </w:rPr>
            </w:pPr>
          </w:p>
          <w:p w14:paraId="409ED3FA" w14:textId="77777777" w:rsidR="00252227" w:rsidRDefault="00252227" w:rsidP="00DC5F4A">
            <w:pPr>
              <w:rPr>
                <w:rFonts w:ascii="Times New Roman" w:hAnsi="Times New Roman" w:cs="Times New Roman"/>
                <w:sz w:val="18"/>
                <w:szCs w:val="24"/>
              </w:rPr>
            </w:pPr>
          </w:p>
          <w:p w14:paraId="2836EEF8" w14:textId="77777777" w:rsidR="00DC5F4A" w:rsidRPr="00790BBA" w:rsidRDefault="00DC5F4A" w:rsidP="00DC5F4A">
            <w:pPr>
              <w:rPr>
                <w:rFonts w:ascii="Times New Roman" w:hAnsi="Times New Roman" w:cs="Times New Roman"/>
                <w:sz w:val="18"/>
                <w:szCs w:val="24"/>
              </w:rPr>
            </w:pPr>
            <w:r w:rsidRPr="00790BBA">
              <w:rPr>
                <w:rFonts w:ascii="Times New Roman" w:hAnsi="Times New Roman" w:cs="Times New Roman"/>
                <w:sz w:val="18"/>
                <w:szCs w:val="24"/>
              </w:rPr>
              <w:lastRenderedPageBreak/>
              <w:t>- Ministère des Mines et de la géologie</w:t>
            </w:r>
          </w:p>
        </w:tc>
        <w:tc>
          <w:tcPr>
            <w:tcW w:w="1373" w:type="dxa"/>
          </w:tcPr>
          <w:p w14:paraId="5E7A6F11" w14:textId="77777777" w:rsidR="00DC5F4A" w:rsidRDefault="00252227" w:rsidP="00DC5F4A">
            <w:pPr>
              <w:rPr>
                <w:rFonts w:ascii="Times New Roman" w:hAnsi="Times New Roman" w:cs="Times New Roman"/>
                <w:sz w:val="18"/>
                <w:szCs w:val="24"/>
              </w:rPr>
            </w:pPr>
            <w:r>
              <w:rPr>
                <w:rFonts w:ascii="Times New Roman" w:hAnsi="Times New Roman" w:cs="Times New Roman"/>
                <w:sz w:val="18"/>
                <w:szCs w:val="24"/>
              </w:rPr>
              <w:lastRenderedPageBreak/>
              <w:t>SOUS RESERVE</w:t>
            </w:r>
          </w:p>
        </w:tc>
      </w:tr>
      <w:tr w:rsidR="00A31350" w14:paraId="203BFD2A" w14:textId="77777777" w:rsidTr="00DC5F4A">
        <w:trPr>
          <w:trHeight w:val="147"/>
        </w:trPr>
        <w:tc>
          <w:tcPr>
            <w:tcW w:w="1904" w:type="dxa"/>
            <w:vMerge/>
          </w:tcPr>
          <w:p w14:paraId="1E72C262" w14:textId="77777777" w:rsidR="00DC5F4A" w:rsidRPr="00D617DD" w:rsidRDefault="00DC5F4A" w:rsidP="00DC5F4A">
            <w:pPr>
              <w:rPr>
                <w:rFonts w:ascii="Times New Roman" w:eastAsia="Times New Roman" w:hAnsi="Times New Roman"/>
                <w:b/>
                <w:sz w:val="18"/>
                <w:szCs w:val="18"/>
                <w:lang w:eastAsia="fr-FR"/>
              </w:rPr>
            </w:pPr>
          </w:p>
        </w:tc>
        <w:tc>
          <w:tcPr>
            <w:tcW w:w="2326" w:type="dxa"/>
            <w:vMerge/>
          </w:tcPr>
          <w:p w14:paraId="3397E7DE" w14:textId="77777777" w:rsidR="00DC5F4A" w:rsidRPr="0046249D" w:rsidRDefault="00DC5F4A" w:rsidP="00DC5F4A">
            <w:pPr>
              <w:rPr>
                <w:rFonts w:ascii="Times New Roman" w:eastAsia="Times New Roman" w:hAnsi="Times New Roman"/>
                <w:b/>
                <w:bCs/>
                <w:color w:val="000000"/>
                <w:sz w:val="18"/>
                <w:szCs w:val="18"/>
                <w:lang w:eastAsia="fr-FR"/>
              </w:rPr>
            </w:pPr>
          </w:p>
        </w:tc>
        <w:tc>
          <w:tcPr>
            <w:tcW w:w="2097" w:type="dxa"/>
          </w:tcPr>
          <w:p w14:paraId="65A70750" w14:textId="77777777" w:rsidR="00DC5F4A" w:rsidRDefault="00DC5F4A" w:rsidP="00DC5F4A">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2. Renforcer la collaboration entre les parties prenantes impliquées dans la gestion des ressources naturelles (Communautés locales, Autorités administratives, Ministères, Institutions ou Structures de gestion publique, Acteurs privés ; OSC).</w:t>
            </w:r>
          </w:p>
        </w:tc>
        <w:tc>
          <w:tcPr>
            <w:tcW w:w="1934" w:type="dxa"/>
            <w:vMerge/>
          </w:tcPr>
          <w:p w14:paraId="53D075D5" w14:textId="77777777" w:rsidR="00DC5F4A" w:rsidRDefault="00DC5F4A" w:rsidP="00DC5F4A">
            <w:pPr>
              <w:rPr>
                <w:rFonts w:ascii="Times New Roman" w:hAnsi="Times New Roman" w:cs="Times New Roman"/>
                <w:sz w:val="24"/>
                <w:szCs w:val="24"/>
              </w:rPr>
            </w:pPr>
          </w:p>
        </w:tc>
        <w:tc>
          <w:tcPr>
            <w:tcW w:w="1373" w:type="dxa"/>
          </w:tcPr>
          <w:p w14:paraId="7F454A30" w14:textId="77777777" w:rsidR="00DC5F4A" w:rsidRDefault="00252227" w:rsidP="00DC5F4A">
            <w:pPr>
              <w:rPr>
                <w:rFonts w:ascii="Times New Roman" w:hAnsi="Times New Roman" w:cs="Times New Roman"/>
                <w:sz w:val="24"/>
                <w:szCs w:val="24"/>
              </w:rPr>
            </w:pPr>
            <w:r>
              <w:rPr>
                <w:rFonts w:ascii="Times New Roman" w:hAnsi="Times New Roman" w:cs="Times New Roman"/>
                <w:sz w:val="18"/>
                <w:szCs w:val="24"/>
              </w:rPr>
              <w:t>SOUS RESERVE</w:t>
            </w:r>
          </w:p>
        </w:tc>
      </w:tr>
      <w:tr w:rsidR="00A31350" w14:paraId="11EF47D6" w14:textId="77777777" w:rsidTr="00DC5F4A">
        <w:trPr>
          <w:trHeight w:val="147"/>
        </w:trPr>
        <w:tc>
          <w:tcPr>
            <w:tcW w:w="1904" w:type="dxa"/>
            <w:vMerge/>
          </w:tcPr>
          <w:p w14:paraId="386BF320" w14:textId="77777777" w:rsidR="00DC5F4A" w:rsidRPr="00D617DD" w:rsidRDefault="00DC5F4A" w:rsidP="00DC5F4A">
            <w:pPr>
              <w:rPr>
                <w:rFonts w:ascii="Times New Roman" w:eastAsia="Times New Roman" w:hAnsi="Times New Roman"/>
                <w:b/>
                <w:sz w:val="18"/>
                <w:szCs w:val="18"/>
                <w:lang w:eastAsia="fr-FR"/>
              </w:rPr>
            </w:pPr>
          </w:p>
        </w:tc>
        <w:tc>
          <w:tcPr>
            <w:tcW w:w="2326" w:type="dxa"/>
            <w:vMerge/>
          </w:tcPr>
          <w:p w14:paraId="205AD550" w14:textId="77777777" w:rsidR="00DC5F4A" w:rsidRPr="0046249D" w:rsidRDefault="00DC5F4A" w:rsidP="00DC5F4A">
            <w:pPr>
              <w:rPr>
                <w:rFonts w:ascii="Times New Roman" w:eastAsia="Times New Roman" w:hAnsi="Times New Roman"/>
                <w:b/>
                <w:bCs/>
                <w:color w:val="000000"/>
                <w:sz w:val="18"/>
                <w:szCs w:val="18"/>
                <w:lang w:eastAsia="fr-FR"/>
              </w:rPr>
            </w:pPr>
          </w:p>
        </w:tc>
        <w:tc>
          <w:tcPr>
            <w:tcW w:w="2097" w:type="dxa"/>
          </w:tcPr>
          <w:p w14:paraId="57B62ADD" w14:textId="77777777" w:rsidR="00DC5F4A" w:rsidRDefault="00DC5F4A" w:rsidP="00DC5F4A">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 xml:space="preserve">3. Elaborer une </w:t>
            </w:r>
            <w:r w:rsidRPr="00792624">
              <w:rPr>
                <w:rFonts w:ascii="Times New Roman" w:eastAsia="Times New Roman" w:hAnsi="Times New Roman"/>
                <w:b/>
                <w:bCs/>
                <w:color w:val="7030A0"/>
                <w:sz w:val="20"/>
                <w:szCs w:val="18"/>
                <w:lang w:eastAsia="fr-FR"/>
              </w:rPr>
              <w:lastRenderedPageBreak/>
              <w:t>politique nationale inclusive et participative de la rationalisation de l’orpaillage.</w:t>
            </w:r>
          </w:p>
        </w:tc>
        <w:tc>
          <w:tcPr>
            <w:tcW w:w="1934" w:type="dxa"/>
            <w:vMerge/>
          </w:tcPr>
          <w:p w14:paraId="02974119" w14:textId="77777777" w:rsidR="00DC5F4A" w:rsidRDefault="00DC5F4A" w:rsidP="00DC5F4A">
            <w:pPr>
              <w:rPr>
                <w:rFonts w:ascii="Times New Roman" w:hAnsi="Times New Roman" w:cs="Times New Roman"/>
                <w:sz w:val="24"/>
                <w:szCs w:val="24"/>
              </w:rPr>
            </w:pPr>
          </w:p>
        </w:tc>
        <w:tc>
          <w:tcPr>
            <w:tcW w:w="1373" w:type="dxa"/>
          </w:tcPr>
          <w:p w14:paraId="7FA90344" w14:textId="77777777" w:rsidR="00DC5F4A" w:rsidRDefault="00252227" w:rsidP="00DC5F4A">
            <w:pPr>
              <w:rPr>
                <w:rFonts w:ascii="Times New Roman" w:hAnsi="Times New Roman" w:cs="Times New Roman"/>
                <w:sz w:val="24"/>
                <w:szCs w:val="24"/>
              </w:rPr>
            </w:pPr>
            <w:r>
              <w:rPr>
                <w:rFonts w:ascii="Times New Roman" w:hAnsi="Times New Roman" w:cs="Times New Roman"/>
                <w:sz w:val="18"/>
                <w:szCs w:val="24"/>
              </w:rPr>
              <w:t xml:space="preserve">SOUS </w:t>
            </w:r>
            <w:r>
              <w:rPr>
                <w:rFonts w:ascii="Times New Roman" w:hAnsi="Times New Roman" w:cs="Times New Roman"/>
                <w:sz w:val="18"/>
                <w:szCs w:val="24"/>
              </w:rPr>
              <w:lastRenderedPageBreak/>
              <w:t>RESERVE</w:t>
            </w:r>
          </w:p>
        </w:tc>
      </w:tr>
      <w:tr w:rsidR="00A31350" w14:paraId="504E98A6" w14:textId="77777777" w:rsidTr="00DC5F4A">
        <w:trPr>
          <w:trHeight w:val="49"/>
        </w:trPr>
        <w:tc>
          <w:tcPr>
            <w:tcW w:w="1904" w:type="dxa"/>
            <w:vMerge/>
          </w:tcPr>
          <w:p w14:paraId="23A3982A" w14:textId="77777777" w:rsidR="00DC5F4A" w:rsidRPr="00D617DD" w:rsidRDefault="00DC5F4A" w:rsidP="00DC5F4A">
            <w:pPr>
              <w:rPr>
                <w:rFonts w:ascii="Times New Roman" w:eastAsia="Times New Roman" w:hAnsi="Times New Roman"/>
                <w:b/>
                <w:sz w:val="18"/>
                <w:szCs w:val="18"/>
                <w:lang w:eastAsia="fr-FR"/>
              </w:rPr>
            </w:pPr>
          </w:p>
        </w:tc>
        <w:tc>
          <w:tcPr>
            <w:tcW w:w="2326" w:type="dxa"/>
            <w:vMerge w:val="restart"/>
          </w:tcPr>
          <w:p w14:paraId="5611384E" w14:textId="77777777" w:rsidR="00DC5F4A" w:rsidRDefault="00DC5F4A" w:rsidP="00DC5F4A">
            <w:pPr>
              <w:rPr>
                <w:rFonts w:ascii="Times New Roman" w:eastAsia="Times New Roman" w:hAnsi="Times New Roman"/>
                <w:b/>
                <w:bCs/>
                <w:color w:val="000000"/>
                <w:sz w:val="18"/>
                <w:szCs w:val="18"/>
                <w:lang w:eastAsia="fr-FR"/>
              </w:rPr>
            </w:pPr>
          </w:p>
          <w:p w14:paraId="6DA9F940" w14:textId="77777777" w:rsidR="00DC5F4A" w:rsidRDefault="00DC5F4A" w:rsidP="00DC5F4A">
            <w:pPr>
              <w:rPr>
                <w:rFonts w:ascii="Times New Roman" w:eastAsia="Times New Roman" w:hAnsi="Times New Roman"/>
                <w:b/>
                <w:bCs/>
                <w:color w:val="000000"/>
                <w:sz w:val="18"/>
                <w:szCs w:val="18"/>
                <w:lang w:eastAsia="fr-FR"/>
              </w:rPr>
            </w:pPr>
          </w:p>
          <w:p w14:paraId="2CCC0230" w14:textId="77777777" w:rsidR="00DC5F4A" w:rsidRDefault="00DC5F4A" w:rsidP="00DC5F4A">
            <w:pPr>
              <w:rPr>
                <w:rFonts w:ascii="Times New Roman" w:eastAsia="Times New Roman" w:hAnsi="Times New Roman"/>
                <w:b/>
                <w:bCs/>
                <w:color w:val="000000"/>
                <w:sz w:val="18"/>
                <w:szCs w:val="18"/>
                <w:lang w:eastAsia="fr-FR"/>
              </w:rPr>
            </w:pPr>
          </w:p>
          <w:p w14:paraId="297CC1AF" w14:textId="77777777" w:rsidR="00DC5F4A" w:rsidRDefault="00DC5F4A" w:rsidP="00DC5F4A">
            <w:pPr>
              <w:rPr>
                <w:rFonts w:ascii="Times New Roman" w:eastAsia="Times New Roman" w:hAnsi="Times New Roman"/>
                <w:b/>
                <w:bCs/>
                <w:color w:val="000000"/>
                <w:sz w:val="18"/>
                <w:szCs w:val="18"/>
                <w:lang w:eastAsia="fr-FR"/>
              </w:rPr>
            </w:pPr>
          </w:p>
          <w:p w14:paraId="321F0CAC" w14:textId="77777777" w:rsidR="00DC5F4A" w:rsidRDefault="00DC5F4A" w:rsidP="00DC5F4A">
            <w:pPr>
              <w:rPr>
                <w:rFonts w:ascii="Times New Roman" w:eastAsia="Times New Roman" w:hAnsi="Times New Roman"/>
                <w:b/>
                <w:bCs/>
                <w:color w:val="000000"/>
                <w:sz w:val="18"/>
                <w:szCs w:val="18"/>
                <w:lang w:eastAsia="fr-FR"/>
              </w:rPr>
            </w:pPr>
          </w:p>
          <w:p w14:paraId="6C3601DE" w14:textId="77777777" w:rsidR="00DC5F4A" w:rsidRDefault="00DC5F4A" w:rsidP="00DC5F4A">
            <w:pPr>
              <w:rPr>
                <w:rFonts w:ascii="Times New Roman" w:eastAsia="Times New Roman" w:hAnsi="Times New Roman"/>
                <w:b/>
                <w:bCs/>
                <w:color w:val="000000"/>
                <w:sz w:val="18"/>
                <w:szCs w:val="18"/>
                <w:lang w:eastAsia="fr-FR"/>
              </w:rPr>
            </w:pPr>
          </w:p>
          <w:p w14:paraId="6EF28440" w14:textId="77777777" w:rsidR="00DC5F4A" w:rsidRDefault="00DC5F4A" w:rsidP="00DC5F4A">
            <w:pPr>
              <w:rPr>
                <w:rFonts w:ascii="Times New Roman" w:eastAsia="Times New Roman" w:hAnsi="Times New Roman"/>
                <w:b/>
                <w:bCs/>
                <w:color w:val="000000"/>
                <w:sz w:val="18"/>
                <w:szCs w:val="18"/>
                <w:lang w:eastAsia="fr-FR"/>
              </w:rPr>
            </w:pPr>
          </w:p>
          <w:p w14:paraId="68C88CF3" w14:textId="77777777" w:rsidR="00DC5F4A" w:rsidRDefault="00DC5F4A" w:rsidP="00DC5F4A">
            <w:pPr>
              <w:rPr>
                <w:rFonts w:ascii="Times New Roman" w:eastAsia="Times New Roman" w:hAnsi="Times New Roman"/>
                <w:b/>
                <w:bCs/>
                <w:color w:val="000000"/>
                <w:sz w:val="18"/>
                <w:szCs w:val="18"/>
                <w:lang w:eastAsia="fr-FR"/>
              </w:rPr>
            </w:pPr>
          </w:p>
          <w:p w14:paraId="70D4304C" w14:textId="77777777" w:rsidR="00DC5F4A" w:rsidRDefault="00DC5F4A" w:rsidP="00DC5F4A">
            <w:pPr>
              <w:rPr>
                <w:rFonts w:ascii="Times New Roman" w:eastAsia="Times New Roman" w:hAnsi="Times New Roman"/>
                <w:b/>
                <w:bCs/>
                <w:color w:val="000000"/>
                <w:sz w:val="18"/>
                <w:szCs w:val="18"/>
                <w:lang w:eastAsia="fr-FR"/>
              </w:rPr>
            </w:pPr>
          </w:p>
          <w:p w14:paraId="174DD4A4" w14:textId="77777777" w:rsidR="00DC5F4A" w:rsidRDefault="00DC5F4A" w:rsidP="00DC5F4A">
            <w:pPr>
              <w:rPr>
                <w:rFonts w:ascii="Times New Roman" w:eastAsia="Times New Roman" w:hAnsi="Times New Roman"/>
                <w:b/>
                <w:bCs/>
                <w:color w:val="000000"/>
                <w:sz w:val="18"/>
                <w:szCs w:val="18"/>
                <w:lang w:eastAsia="fr-FR"/>
              </w:rPr>
            </w:pPr>
          </w:p>
          <w:p w14:paraId="1FE342F7" w14:textId="77777777" w:rsidR="00DC5F4A" w:rsidRDefault="00DC5F4A" w:rsidP="00DC5F4A">
            <w:pPr>
              <w:rPr>
                <w:rFonts w:ascii="Times New Roman" w:eastAsia="Times New Roman" w:hAnsi="Times New Roman"/>
                <w:b/>
                <w:bCs/>
                <w:color w:val="000000"/>
                <w:sz w:val="18"/>
                <w:szCs w:val="18"/>
                <w:lang w:eastAsia="fr-FR"/>
              </w:rPr>
            </w:pPr>
          </w:p>
          <w:p w14:paraId="6C8CB7B9" w14:textId="77777777" w:rsidR="00DC5F4A" w:rsidRDefault="00DC5F4A" w:rsidP="00DC5F4A">
            <w:pPr>
              <w:rPr>
                <w:rFonts w:ascii="Times New Roman" w:eastAsia="Times New Roman" w:hAnsi="Times New Roman"/>
                <w:b/>
                <w:bCs/>
                <w:color w:val="000000"/>
                <w:sz w:val="18"/>
                <w:szCs w:val="18"/>
                <w:lang w:eastAsia="fr-FR"/>
              </w:rPr>
            </w:pPr>
          </w:p>
          <w:p w14:paraId="6D7124AC" w14:textId="77777777" w:rsidR="00DC5F4A" w:rsidRDefault="00DC5F4A" w:rsidP="00DC5F4A">
            <w:pPr>
              <w:rPr>
                <w:rFonts w:ascii="Times New Roman" w:hAnsi="Times New Roman" w:cs="Times New Roman"/>
                <w:sz w:val="24"/>
                <w:szCs w:val="24"/>
              </w:rPr>
            </w:pPr>
            <w:r w:rsidRPr="0046249D">
              <w:rPr>
                <w:rFonts w:ascii="Times New Roman" w:eastAsia="Times New Roman" w:hAnsi="Times New Roman"/>
                <w:b/>
                <w:bCs/>
                <w:color w:val="000000"/>
                <w:sz w:val="18"/>
                <w:szCs w:val="18"/>
                <w:lang w:eastAsia="fr-FR"/>
              </w:rPr>
              <w:t>BUDGET</w:t>
            </w:r>
          </w:p>
        </w:tc>
        <w:tc>
          <w:tcPr>
            <w:tcW w:w="2097" w:type="dxa"/>
          </w:tcPr>
          <w:p w14:paraId="2898CD0D" w14:textId="77777777" w:rsidR="00DC5F4A" w:rsidRDefault="00DC5F4A" w:rsidP="00DC5F4A">
            <w:pPr>
              <w:rPr>
                <w:rFonts w:ascii="Times New Roman" w:hAnsi="Times New Roman" w:cs="Times New Roman"/>
                <w:sz w:val="24"/>
                <w:szCs w:val="24"/>
              </w:rPr>
            </w:pPr>
            <w:r w:rsidRPr="00607319">
              <w:rPr>
                <w:rFonts w:ascii="Times New Roman" w:eastAsia="Times New Roman" w:hAnsi="Times New Roman"/>
                <w:b/>
                <w:bCs/>
                <w:color w:val="FF0000"/>
                <w:sz w:val="20"/>
                <w:szCs w:val="18"/>
                <w:lang w:val="fr-CI" w:eastAsia="fr-FR"/>
              </w:rPr>
              <w:t>1. Réviser les textes qui régissent les collectivités territoriales en incluant le budget participatif et promouvoir le budget participatif ; recommandation</w:t>
            </w:r>
          </w:p>
        </w:tc>
        <w:tc>
          <w:tcPr>
            <w:tcW w:w="1934" w:type="dxa"/>
            <w:vMerge w:val="restart"/>
          </w:tcPr>
          <w:p w14:paraId="08FF3B3A" w14:textId="77777777" w:rsidR="00DC5F4A" w:rsidRDefault="00DC5F4A" w:rsidP="00DC5F4A">
            <w:pPr>
              <w:rPr>
                <w:rFonts w:ascii="Times New Roman" w:eastAsia="Times New Roman" w:hAnsi="Times New Roman"/>
                <w:color w:val="000000"/>
                <w:sz w:val="18"/>
                <w:szCs w:val="18"/>
                <w:lang w:val="fr-CI" w:eastAsia="fr-FR"/>
              </w:rPr>
            </w:pPr>
          </w:p>
          <w:p w14:paraId="428FC8D5" w14:textId="77777777" w:rsidR="00DC5F4A" w:rsidRDefault="00DC5F4A" w:rsidP="00DC5F4A">
            <w:pPr>
              <w:rPr>
                <w:rFonts w:ascii="Times New Roman" w:eastAsia="Times New Roman" w:hAnsi="Times New Roman"/>
                <w:color w:val="000000"/>
                <w:sz w:val="18"/>
                <w:szCs w:val="18"/>
                <w:lang w:val="fr-CI" w:eastAsia="fr-FR"/>
              </w:rPr>
            </w:pPr>
          </w:p>
          <w:p w14:paraId="21186607" w14:textId="77777777" w:rsidR="00DC5F4A" w:rsidRPr="0046249D" w:rsidRDefault="00DC5F4A" w:rsidP="00DC5F4A">
            <w:pPr>
              <w:rPr>
                <w:rFonts w:ascii="Times New Roman" w:eastAsia="Times New Roman" w:hAnsi="Times New Roman"/>
                <w:color w:val="000000"/>
                <w:sz w:val="18"/>
                <w:szCs w:val="18"/>
                <w:lang w:val="fr-CI" w:eastAsia="fr-FR"/>
              </w:rPr>
            </w:pPr>
            <w:r w:rsidRPr="0046249D">
              <w:rPr>
                <w:rFonts w:ascii="Times New Roman" w:eastAsia="Times New Roman" w:hAnsi="Times New Roman"/>
                <w:color w:val="000000"/>
                <w:sz w:val="18"/>
                <w:szCs w:val="18"/>
                <w:lang w:val="fr-CI" w:eastAsia="fr-FR"/>
              </w:rPr>
              <w:t>- Ministère de l’intérieur et de la sécurité</w:t>
            </w:r>
          </w:p>
          <w:p w14:paraId="400EDB6E" w14:textId="77777777" w:rsidR="00DC5F4A" w:rsidRPr="0046249D" w:rsidRDefault="00DC5F4A" w:rsidP="00DC5F4A">
            <w:pPr>
              <w:rPr>
                <w:rFonts w:ascii="Times New Roman" w:eastAsia="Times New Roman" w:hAnsi="Times New Roman"/>
                <w:color w:val="000000"/>
                <w:sz w:val="18"/>
                <w:szCs w:val="18"/>
                <w:lang w:val="fr-CI" w:eastAsia="fr-FR"/>
              </w:rPr>
            </w:pPr>
          </w:p>
          <w:p w14:paraId="1504F058" w14:textId="77777777" w:rsidR="00607319" w:rsidRDefault="00607319" w:rsidP="00DC5F4A">
            <w:pPr>
              <w:rPr>
                <w:rFonts w:ascii="Times New Roman" w:eastAsia="Times New Roman" w:hAnsi="Times New Roman"/>
                <w:color w:val="000000"/>
                <w:sz w:val="18"/>
                <w:szCs w:val="18"/>
                <w:lang w:val="fr-CI" w:eastAsia="fr-FR"/>
              </w:rPr>
            </w:pPr>
          </w:p>
          <w:p w14:paraId="79850A3A" w14:textId="77777777" w:rsidR="00607319" w:rsidRDefault="00607319" w:rsidP="00DC5F4A">
            <w:pPr>
              <w:rPr>
                <w:rFonts w:ascii="Times New Roman" w:eastAsia="Times New Roman" w:hAnsi="Times New Roman"/>
                <w:color w:val="000000"/>
                <w:sz w:val="18"/>
                <w:szCs w:val="18"/>
                <w:lang w:val="fr-CI" w:eastAsia="fr-FR"/>
              </w:rPr>
            </w:pPr>
          </w:p>
          <w:p w14:paraId="7FE63DFD" w14:textId="77777777" w:rsidR="00607319" w:rsidRDefault="00607319" w:rsidP="00DC5F4A">
            <w:pPr>
              <w:rPr>
                <w:rFonts w:ascii="Times New Roman" w:eastAsia="Times New Roman" w:hAnsi="Times New Roman"/>
                <w:color w:val="000000"/>
                <w:sz w:val="18"/>
                <w:szCs w:val="18"/>
                <w:lang w:val="fr-CI" w:eastAsia="fr-FR"/>
              </w:rPr>
            </w:pPr>
          </w:p>
          <w:p w14:paraId="3EE51AE8" w14:textId="77777777" w:rsidR="00607319" w:rsidRDefault="00607319" w:rsidP="00DC5F4A">
            <w:pPr>
              <w:rPr>
                <w:rFonts w:ascii="Times New Roman" w:eastAsia="Times New Roman" w:hAnsi="Times New Roman"/>
                <w:color w:val="000000"/>
                <w:sz w:val="18"/>
                <w:szCs w:val="18"/>
                <w:lang w:val="fr-CI" w:eastAsia="fr-FR"/>
              </w:rPr>
            </w:pPr>
          </w:p>
          <w:p w14:paraId="764603D4" w14:textId="77777777" w:rsidR="00607319" w:rsidRDefault="00607319" w:rsidP="00DC5F4A">
            <w:pPr>
              <w:rPr>
                <w:rFonts w:ascii="Times New Roman" w:eastAsia="Times New Roman" w:hAnsi="Times New Roman"/>
                <w:color w:val="000000"/>
                <w:sz w:val="18"/>
                <w:szCs w:val="18"/>
                <w:lang w:val="fr-CI" w:eastAsia="fr-FR"/>
              </w:rPr>
            </w:pPr>
          </w:p>
          <w:p w14:paraId="770DDC24" w14:textId="77777777" w:rsidR="00607319" w:rsidRDefault="00607319" w:rsidP="00DC5F4A">
            <w:pPr>
              <w:rPr>
                <w:rFonts w:ascii="Times New Roman" w:eastAsia="Times New Roman" w:hAnsi="Times New Roman"/>
                <w:color w:val="000000"/>
                <w:sz w:val="18"/>
                <w:szCs w:val="18"/>
                <w:lang w:val="fr-CI" w:eastAsia="fr-FR"/>
              </w:rPr>
            </w:pPr>
          </w:p>
          <w:p w14:paraId="69C3424B" w14:textId="77777777" w:rsidR="00607319" w:rsidRDefault="00607319" w:rsidP="00DC5F4A">
            <w:pPr>
              <w:rPr>
                <w:rFonts w:ascii="Times New Roman" w:eastAsia="Times New Roman" w:hAnsi="Times New Roman"/>
                <w:color w:val="000000"/>
                <w:sz w:val="18"/>
                <w:szCs w:val="18"/>
                <w:lang w:val="fr-CI" w:eastAsia="fr-FR"/>
              </w:rPr>
            </w:pPr>
          </w:p>
          <w:p w14:paraId="02D322C6" w14:textId="77777777" w:rsidR="00607319" w:rsidRDefault="00607319" w:rsidP="00DC5F4A">
            <w:pPr>
              <w:rPr>
                <w:rFonts w:ascii="Times New Roman" w:eastAsia="Times New Roman" w:hAnsi="Times New Roman"/>
                <w:color w:val="000000"/>
                <w:sz w:val="18"/>
                <w:szCs w:val="18"/>
                <w:lang w:val="fr-CI" w:eastAsia="fr-FR"/>
              </w:rPr>
            </w:pPr>
          </w:p>
          <w:p w14:paraId="78E9AC24" w14:textId="77777777" w:rsidR="00607319" w:rsidRDefault="00607319" w:rsidP="00DC5F4A">
            <w:pPr>
              <w:rPr>
                <w:rFonts w:ascii="Times New Roman" w:eastAsia="Times New Roman" w:hAnsi="Times New Roman"/>
                <w:color w:val="000000"/>
                <w:sz w:val="18"/>
                <w:szCs w:val="18"/>
                <w:lang w:val="fr-CI" w:eastAsia="fr-FR"/>
              </w:rPr>
            </w:pPr>
          </w:p>
          <w:p w14:paraId="377DD359" w14:textId="77777777" w:rsidR="00DC5F4A" w:rsidRPr="0046249D" w:rsidRDefault="00DC5F4A" w:rsidP="00DC5F4A">
            <w:pPr>
              <w:rPr>
                <w:rFonts w:ascii="Times New Roman" w:eastAsia="Times New Roman" w:hAnsi="Times New Roman"/>
                <w:color w:val="000000"/>
                <w:sz w:val="18"/>
                <w:szCs w:val="18"/>
                <w:lang w:val="fr-CI" w:eastAsia="fr-FR"/>
              </w:rPr>
            </w:pPr>
            <w:r w:rsidRPr="0046249D">
              <w:rPr>
                <w:rFonts w:ascii="Times New Roman" w:eastAsia="Times New Roman" w:hAnsi="Times New Roman"/>
                <w:color w:val="000000"/>
                <w:sz w:val="18"/>
                <w:szCs w:val="18"/>
                <w:lang w:val="fr-CI" w:eastAsia="fr-FR"/>
              </w:rPr>
              <w:t>- Ministère en charge du Budget</w:t>
            </w:r>
          </w:p>
          <w:p w14:paraId="7121C7E2" w14:textId="77777777" w:rsidR="00DC5F4A" w:rsidRPr="0046249D" w:rsidRDefault="00DC5F4A" w:rsidP="00DC5F4A">
            <w:pPr>
              <w:rPr>
                <w:rFonts w:ascii="Times New Roman" w:eastAsia="Times New Roman" w:hAnsi="Times New Roman"/>
                <w:color w:val="000000"/>
                <w:sz w:val="18"/>
                <w:szCs w:val="18"/>
                <w:lang w:val="fr-CI" w:eastAsia="fr-FR"/>
              </w:rPr>
            </w:pPr>
          </w:p>
          <w:p w14:paraId="37FE1F0A" w14:textId="77777777" w:rsidR="00DC5F4A" w:rsidRPr="0046249D" w:rsidRDefault="00DC5F4A" w:rsidP="00DC5F4A">
            <w:pPr>
              <w:rPr>
                <w:rFonts w:ascii="Times New Roman" w:eastAsia="Times New Roman" w:hAnsi="Times New Roman"/>
                <w:color w:val="000000"/>
                <w:sz w:val="18"/>
                <w:szCs w:val="18"/>
                <w:lang w:val="fr-CI" w:eastAsia="fr-FR"/>
              </w:rPr>
            </w:pPr>
          </w:p>
          <w:p w14:paraId="2AF998E0" w14:textId="77777777" w:rsidR="00607319" w:rsidRDefault="00607319" w:rsidP="00DC5F4A">
            <w:pPr>
              <w:rPr>
                <w:rFonts w:ascii="Times New Roman" w:eastAsia="Times New Roman" w:hAnsi="Times New Roman"/>
                <w:color w:val="000000"/>
                <w:sz w:val="18"/>
                <w:szCs w:val="18"/>
                <w:lang w:val="fr-CI" w:eastAsia="fr-FR"/>
              </w:rPr>
            </w:pPr>
          </w:p>
          <w:p w14:paraId="446AA5D6" w14:textId="77777777" w:rsidR="00607319" w:rsidRDefault="00607319" w:rsidP="00DC5F4A">
            <w:pPr>
              <w:rPr>
                <w:rFonts w:ascii="Times New Roman" w:eastAsia="Times New Roman" w:hAnsi="Times New Roman"/>
                <w:color w:val="000000"/>
                <w:sz w:val="18"/>
                <w:szCs w:val="18"/>
                <w:lang w:val="fr-CI" w:eastAsia="fr-FR"/>
              </w:rPr>
            </w:pPr>
          </w:p>
          <w:p w14:paraId="4A68E220" w14:textId="77777777" w:rsidR="00607319" w:rsidRDefault="00607319" w:rsidP="00DC5F4A">
            <w:pPr>
              <w:rPr>
                <w:rFonts w:ascii="Times New Roman" w:eastAsia="Times New Roman" w:hAnsi="Times New Roman"/>
                <w:color w:val="000000"/>
                <w:sz w:val="18"/>
                <w:szCs w:val="18"/>
                <w:lang w:val="fr-CI" w:eastAsia="fr-FR"/>
              </w:rPr>
            </w:pPr>
          </w:p>
          <w:p w14:paraId="34B7C83B" w14:textId="77777777" w:rsidR="00607319" w:rsidRDefault="00607319" w:rsidP="00DC5F4A">
            <w:pPr>
              <w:rPr>
                <w:rFonts w:ascii="Times New Roman" w:eastAsia="Times New Roman" w:hAnsi="Times New Roman"/>
                <w:color w:val="000000"/>
                <w:sz w:val="18"/>
                <w:szCs w:val="18"/>
                <w:lang w:val="fr-CI" w:eastAsia="fr-FR"/>
              </w:rPr>
            </w:pPr>
          </w:p>
          <w:p w14:paraId="09895AC6" w14:textId="77777777" w:rsidR="00DC5F4A" w:rsidRDefault="00DC5F4A" w:rsidP="00DC5F4A">
            <w:pPr>
              <w:rPr>
                <w:rFonts w:ascii="Times New Roman" w:hAnsi="Times New Roman" w:cs="Times New Roman"/>
                <w:sz w:val="24"/>
                <w:szCs w:val="24"/>
              </w:rPr>
            </w:pPr>
            <w:r w:rsidRPr="0046249D">
              <w:rPr>
                <w:rFonts w:ascii="Times New Roman" w:eastAsia="Times New Roman" w:hAnsi="Times New Roman"/>
                <w:color w:val="000000"/>
                <w:sz w:val="18"/>
                <w:szCs w:val="18"/>
                <w:lang w:val="fr-CI" w:eastAsia="fr-FR"/>
              </w:rPr>
              <w:t>- Parlement</w:t>
            </w:r>
          </w:p>
        </w:tc>
        <w:tc>
          <w:tcPr>
            <w:tcW w:w="1373" w:type="dxa"/>
          </w:tcPr>
          <w:p w14:paraId="756C2183" w14:textId="77777777" w:rsidR="00DC5F4A" w:rsidRDefault="00BA7363" w:rsidP="00DC5F4A">
            <w:pPr>
              <w:rPr>
                <w:rFonts w:ascii="Times New Roman" w:eastAsia="Times New Roman" w:hAnsi="Times New Roman"/>
                <w:color w:val="000000"/>
                <w:sz w:val="18"/>
                <w:szCs w:val="18"/>
                <w:lang w:val="fr-CI" w:eastAsia="fr-FR"/>
              </w:rPr>
            </w:pPr>
            <w:r>
              <w:rPr>
                <w:rFonts w:ascii="Times New Roman" w:eastAsia="Times New Roman" w:hAnsi="Times New Roman"/>
                <w:color w:val="000000"/>
                <w:sz w:val="18"/>
                <w:szCs w:val="18"/>
                <w:lang w:val="fr-CI" w:eastAsia="fr-FR"/>
              </w:rPr>
              <w:t>NON APPROUVE</w:t>
            </w:r>
          </w:p>
        </w:tc>
      </w:tr>
      <w:tr w:rsidR="00A31350" w14:paraId="0BF61564" w14:textId="77777777" w:rsidTr="00DC5F4A">
        <w:trPr>
          <w:trHeight w:val="48"/>
        </w:trPr>
        <w:tc>
          <w:tcPr>
            <w:tcW w:w="1904" w:type="dxa"/>
            <w:vMerge/>
          </w:tcPr>
          <w:p w14:paraId="7242EE18" w14:textId="77777777" w:rsidR="00DC5F4A" w:rsidRPr="00D617DD" w:rsidRDefault="00DC5F4A" w:rsidP="00DC5F4A">
            <w:pPr>
              <w:rPr>
                <w:rFonts w:ascii="Times New Roman" w:eastAsia="Times New Roman" w:hAnsi="Times New Roman"/>
                <w:b/>
                <w:sz w:val="18"/>
                <w:szCs w:val="18"/>
                <w:lang w:eastAsia="fr-FR"/>
              </w:rPr>
            </w:pPr>
          </w:p>
        </w:tc>
        <w:tc>
          <w:tcPr>
            <w:tcW w:w="2326" w:type="dxa"/>
            <w:vMerge/>
          </w:tcPr>
          <w:p w14:paraId="0CB50E1A" w14:textId="77777777" w:rsidR="00DC5F4A" w:rsidRPr="0046249D" w:rsidRDefault="00DC5F4A" w:rsidP="00DC5F4A">
            <w:pPr>
              <w:rPr>
                <w:rFonts w:ascii="Times New Roman" w:eastAsia="Times New Roman" w:hAnsi="Times New Roman"/>
                <w:b/>
                <w:bCs/>
                <w:color w:val="000000"/>
                <w:sz w:val="18"/>
                <w:szCs w:val="18"/>
                <w:lang w:eastAsia="fr-FR"/>
              </w:rPr>
            </w:pPr>
          </w:p>
        </w:tc>
        <w:tc>
          <w:tcPr>
            <w:tcW w:w="2097" w:type="dxa"/>
          </w:tcPr>
          <w:p w14:paraId="18EAA6D5" w14:textId="77777777" w:rsidR="00DC5F4A" w:rsidRPr="00307577" w:rsidRDefault="00DC5F4A" w:rsidP="00DC5F4A">
            <w:pPr>
              <w:rPr>
                <w:rFonts w:ascii="Times New Roman" w:eastAsia="Times New Roman" w:hAnsi="Times New Roman"/>
                <w:b/>
                <w:bCs/>
                <w:color w:val="00B050"/>
                <w:sz w:val="20"/>
                <w:szCs w:val="18"/>
                <w:lang w:eastAsia="fr-FR"/>
              </w:rPr>
            </w:pPr>
            <w:r w:rsidRPr="00307577">
              <w:rPr>
                <w:rFonts w:ascii="Times New Roman" w:eastAsia="Times New Roman" w:hAnsi="Times New Roman"/>
                <w:b/>
                <w:bCs/>
                <w:color w:val="00B050"/>
                <w:sz w:val="20"/>
                <w:szCs w:val="18"/>
                <w:lang w:eastAsia="fr-FR"/>
              </w:rPr>
              <w:t>2. Mettre en place et promouvoir le budget citoyen ;</w:t>
            </w:r>
          </w:p>
          <w:p w14:paraId="7D0EF35F" w14:textId="77777777" w:rsidR="00DC5F4A" w:rsidRDefault="00DC5F4A" w:rsidP="00DC5F4A">
            <w:pPr>
              <w:rPr>
                <w:rFonts w:ascii="Times New Roman" w:hAnsi="Times New Roman" w:cs="Times New Roman"/>
                <w:sz w:val="24"/>
                <w:szCs w:val="24"/>
              </w:rPr>
            </w:pPr>
          </w:p>
        </w:tc>
        <w:tc>
          <w:tcPr>
            <w:tcW w:w="1934" w:type="dxa"/>
            <w:vMerge/>
          </w:tcPr>
          <w:p w14:paraId="419B73FB" w14:textId="77777777" w:rsidR="00DC5F4A" w:rsidRDefault="00DC5F4A" w:rsidP="00DC5F4A">
            <w:pPr>
              <w:rPr>
                <w:rFonts w:ascii="Times New Roman" w:hAnsi="Times New Roman" w:cs="Times New Roman"/>
                <w:sz w:val="24"/>
                <w:szCs w:val="24"/>
              </w:rPr>
            </w:pPr>
          </w:p>
        </w:tc>
        <w:tc>
          <w:tcPr>
            <w:tcW w:w="1373" w:type="dxa"/>
          </w:tcPr>
          <w:p w14:paraId="03BD3064" w14:textId="77777777" w:rsidR="00DC5F4A" w:rsidRPr="00607319" w:rsidRDefault="00607319" w:rsidP="00DC5F4A">
            <w:pPr>
              <w:rPr>
                <w:rFonts w:ascii="Times New Roman" w:hAnsi="Times New Roman" w:cs="Times New Roman"/>
                <w:sz w:val="18"/>
                <w:szCs w:val="18"/>
              </w:rPr>
            </w:pPr>
            <w:r>
              <w:rPr>
                <w:rFonts w:ascii="Times New Roman" w:hAnsi="Times New Roman" w:cs="Times New Roman"/>
                <w:sz w:val="18"/>
                <w:szCs w:val="18"/>
              </w:rPr>
              <w:t>APPROUVE</w:t>
            </w:r>
          </w:p>
        </w:tc>
      </w:tr>
      <w:tr w:rsidR="00772BFA" w14:paraId="31138E0B" w14:textId="77777777" w:rsidTr="00DC5F4A">
        <w:trPr>
          <w:trHeight w:val="48"/>
        </w:trPr>
        <w:tc>
          <w:tcPr>
            <w:tcW w:w="1904" w:type="dxa"/>
            <w:vMerge/>
          </w:tcPr>
          <w:p w14:paraId="7A9F657B" w14:textId="77777777" w:rsidR="00772BFA" w:rsidRPr="00D617DD" w:rsidRDefault="00772BFA" w:rsidP="00DC5F4A">
            <w:pPr>
              <w:rPr>
                <w:rFonts w:ascii="Times New Roman" w:eastAsia="Times New Roman" w:hAnsi="Times New Roman"/>
                <w:b/>
                <w:sz w:val="18"/>
                <w:szCs w:val="18"/>
                <w:lang w:eastAsia="fr-FR"/>
              </w:rPr>
            </w:pPr>
          </w:p>
        </w:tc>
        <w:tc>
          <w:tcPr>
            <w:tcW w:w="2326" w:type="dxa"/>
            <w:vMerge/>
          </w:tcPr>
          <w:p w14:paraId="50051CD0" w14:textId="77777777" w:rsidR="00772BFA" w:rsidRPr="0046249D" w:rsidRDefault="00772BFA" w:rsidP="00DC5F4A">
            <w:pPr>
              <w:rPr>
                <w:rFonts w:ascii="Times New Roman" w:eastAsia="Times New Roman" w:hAnsi="Times New Roman"/>
                <w:b/>
                <w:bCs/>
                <w:color w:val="000000"/>
                <w:sz w:val="18"/>
                <w:szCs w:val="18"/>
                <w:lang w:eastAsia="fr-FR"/>
              </w:rPr>
            </w:pPr>
          </w:p>
        </w:tc>
        <w:tc>
          <w:tcPr>
            <w:tcW w:w="2097" w:type="dxa"/>
          </w:tcPr>
          <w:p w14:paraId="6F2F3E96" w14:textId="77777777" w:rsidR="00772BFA" w:rsidRDefault="00772BFA" w:rsidP="00DC5F4A">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 xml:space="preserve">3. </w:t>
            </w:r>
            <w:r w:rsidRPr="0057358A">
              <w:rPr>
                <w:rFonts w:ascii="Times New Roman" w:eastAsia="Times New Roman" w:hAnsi="Times New Roman"/>
                <w:b/>
                <w:bCs/>
                <w:color w:val="00B050"/>
                <w:sz w:val="20"/>
                <w:szCs w:val="18"/>
                <w:lang w:eastAsia="fr-FR"/>
              </w:rPr>
              <w:t>Rendre public, accessible et à temps le rapport préalable au budget et la revue de milieu d’année</w:t>
            </w:r>
            <w:r w:rsidRPr="00792624">
              <w:rPr>
                <w:rFonts w:ascii="Times New Roman" w:eastAsia="Times New Roman" w:hAnsi="Times New Roman"/>
                <w:b/>
                <w:bCs/>
                <w:color w:val="7030A0"/>
                <w:sz w:val="20"/>
                <w:szCs w:val="18"/>
                <w:lang w:eastAsia="fr-FR"/>
              </w:rPr>
              <w:t xml:space="preserve"> ;</w:t>
            </w:r>
          </w:p>
        </w:tc>
        <w:tc>
          <w:tcPr>
            <w:tcW w:w="1934" w:type="dxa"/>
            <w:vMerge/>
          </w:tcPr>
          <w:p w14:paraId="0280F755" w14:textId="77777777" w:rsidR="00772BFA" w:rsidRDefault="00772BFA" w:rsidP="00DC5F4A">
            <w:pPr>
              <w:rPr>
                <w:rFonts w:ascii="Times New Roman" w:hAnsi="Times New Roman" w:cs="Times New Roman"/>
                <w:sz w:val="24"/>
                <w:szCs w:val="24"/>
              </w:rPr>
            </w:pPr>
          </w:p>
        </w:tc>
        <w:tc>
          <w:tcPr>
            <w:tcW w:w="1373" w:type="dxa"/>
          </w:tcPr>
          <w:p w14:paraId="289D2EA7" w14:textId="77777777" w:rsidR="00772BFA" w:rsidRDefault="00772BFA" w:rsidP="00682330">
            <w:pPr>
              <w:rPr>
                <w:rFonts w:ascii="Times New Roman" w:hAnsi="Times New Roman" w:cs="Times New Roman"/>
                <w:sz w:val="24"/>
                <w:szCs w:val="24"/>
              </w:rPr>
            </w:pPr>
            <w:r w:rsidRPr="0057358A">
              <w:rPr>
                <w:rFonts w:ascii="Times New Roman" w:hAnsi="Times New Roman" w:cs="Times New Roman"/>
                <w:sz w:val="18"/>
                <w:szCs w:val="24"/>
              </w:rPr>
              <w:t>SOUS RESERVE</w:t>
            </w:r>
          </w:p>
        </w:tc>
      </w:tr>
      <w:tr w:rsidR="00772BFA" w14:paraId="0596998D" w14:textId="77777777" w:rsidTr="00DC5F4A">
        <w:trPr>
          <w:trHeight w:val="48"/>
        </w:trPr>
        <w:tc>
          <w:tcPr>
            <w:tcW w:w="1904" w:type="dxa"/>
            <w:vMerge/>
          </w:tcPr>
          <w:p w14:paraId="563D1084" w14:textId="77777777" w:rsidR="00772BFA" w:rsidRPr="00D617DD" w:rsidRDefault="00772BFA" w:rsidP="00DC5F4A">
            <w:pPr>
              <w:rPr>
                <w:rFonts w:ascii="Times New Roman" w:eastAsia="Times New Roman" w:hAnsi="Times New Roman"/>
                <w:b/>
                <w:sz w:val="18"/>
                <w:szCs w:val="18"/>
                <w:lang w:eastAsia="fr-FR"/>
              </w:rPr>
            </w:pPr>
          </w:p>
        </w:tc>
        <w:tc>
          <w:tcPr>
            <w:tcW w:w="2326" w:type="dxa"/>
            <w:vMerge/>
          </w:tcPr>
          <w:p w14:paraId="7FAF6D98" w14:textId="77777777" w:rsidR="00772BFA" w:rsidRPr="0046249D" w:rsidRDefault="00772BFA" w:rsidP="00DC5F4A">
            <w:pPr>
              <w:rPr>
                <w:rFonts w:ascii="Times New Roman" w:eastAsia="Times New Roman" w:hAnsi="Times New Roman"/>
                <w:b/>
                <w:bCs/>
                <w:color w:val="000000"/>
                <w:sz w:val="18"/>
                <w:szCs w:val="18"/>
                <w:lang w:eastAsia="fr-FR"/>
              </w:rPr>
            </w:pPr>
          </w:p>
        </w:tc>
        <w:tc>
          <w:tcPr>
            <w:tcW w:w="2097" w:type="dxa"/>
          </w:tcPr>
          <w:p w14:paraId="080C51AA" w14:textId="77777777" w:rsidR="00772BFA" w:rsidRDefault="00772BFA" w:rsidP="00DC5F4A">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4. Examiner et publier en ligne les rapports annuels du parlement sur la mise en œuvre du Budget</w:t>
            </w:r>
          </w:p>
        </w:tc>
        <w:tc>
          <w:tcPr>
            <w:tcW w:w="1934" w:type="dxa"/>
            <w:vMerge/>
          </w:tcPr>
          <w:p w14:paraId="5BA59A88" w14:textId="77777777" w:rsidR="00772BFA" w:rsidRDefault="00772BFA" w:rsidP="00DC5F4A">
            <w:pPr>
              <w:rPr>
                <w:rFonts w:ascii="Times New Roman" w:hAnsi="Times New Roman" w:cs="Times New Roman"/>
                <w:sz w:val="24"/>
                <w:szCs w:val="24"/>
              </w:rPr>
            </w:pPr>
          </w:p>
        </w:tc>
        <w:tc>
          <w:tcPr>
            <w:tcW w:w="1373" w:type="dxa"/>
          </w:tcPr>
          <w:p w14:paraId="7B2640F3"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24"/>
              </w:rPr>
              <w:t>SOUS RESERVE</w:t>
            </w:r>
          </w:p>
        </w:tc>
      </w:tr>
      <w:tr w:rsidR="00772BFA" w14:paraId="26A1ED4E" w14:textId="77777777" w:rsidTr="00DC5F4A">
        <w:trPr>
          <w:trHeight w:val="151"/>
        </w:trPr>
        <w:tc>
          <w:tcPr>
            <w:tcW w:w="1904" w:type="dxa"/>
            <w:vMerge/>
          </w:tcPr>
          <w:p w14:paraId="7D8D5FA8" w14:textId="77777777" w:rsidR="00772BFA" w:rsidRPr="00D617DD" w:rsidRDefault="00772BFA" w:rsidP="00DC5F4A">
            <w:pPr>
              <w:rPr>
                <w:rFonts w:ascii="Times New Roman" w:eastAsia="Times New Roman" w:hAnsi="Times New Roman"/>
                <w:b/>
                <w:sz w:val="18"/>
                <w:szCs w:val="18"/>
                <w:lang w:eastAsia="fr-FR"/>
              </w:rPr>
            </w:pPr>
          </w:p>
        </w:tc>
        <w:tc>
          <w:tcPr>
            <w:tcW w:w="2326" w:type="dxa"/>
            <w:vMerge w:val="restart"/>
          </w:tcPr>
          <w:p w14:paraId="339B9B08" w14:textId="77777777" w:rsidR="00772BFA" w:rsidRDefault="00772BFA" w:rsidP="00DC5F4A">
            <w:pPr>
              <w:rPr>
                <w:rFonts w:ascii="Times New Roman" w:eastAsia="Times New Roman" w:hAnsi="Times New Roman"/>
                <w:b/>
                <w:bCs/>
                <w:color w:val="000000"/>
                <w:sz w:val="18"/>
                <w:szCs w:val="18"/>
                <w:lang w:eastAsia="fr-FR"/>
              </w:rPr>
            </w:pPr>
          </w:p>
          <w:p w14:paraId="73974411" w14:textId="77777777" w:rsidR="00772BFA" w:rsidRDefault="00772BFA" w:rsidP="00DC5F4A">
            <w:pPr>
              <w:rPr>
                <w:rFonts w:ascii="Times New Roman" w:eastAsia="Times New Roman" w:hAnsi="Times New Roman"/>
                <w:b/>
                <w:bCs/>
                <w:color w:val="000000"/>
                <w:sz w:val="18"/>
                <w:szCs w:val="18"/>
                <w:lang w:eastAsia="fr-FR"/>
              </w:rPr>
            </w:pPr>
          </w:p>
          <w:p w14:paraId="0D1B28EE" w14:textId="77777777" w:rsidR="00772BFA" w:rsidRDefault="00772BFA" w:rsidP="00DC5F4A">
            <w:pPr>
              <w:rPr>
                <w:rFonts w:ascii="Times New Roman" w:eastAsia="Times New Roman" w:hAnsi="Times New Roman"/>
                <w:b/>
                <w:bCs/>
                <w:color w:val="000000"/>
                <w:sz w:val="18"/>
                <w:szCs w:val="18"/>
                <w:lang w:eastAsia="fr-FR"/>
              </w:rPr>
            </w:pPr>
          </w:p>
          <w:p w14:paraId="65FDE389" w14:textId="77777777" w:rsidR="00772BFA" w:rsidRDefault="00772BFA" w:rsidP="00DC5F4A">
            <w:pPr>
              <w:rPr>
                <w:rFonts w:ascii="Times New Roman" w:eastAsia="Times New Roman" w:hAnsi="Times New Roman"/>
                <w:b/>
                <w:bCs/>
                <w:color w:val="000000"/>
                <w:sz w:val="18"/>
                <w:szCs w:val="18"/>
                <w:lang w:eastAsia="fr-FR"/>
              </w:rPr>
            </w:pPr>
          </w:p>
          <w:p w14:paraId="580EFDFF" w14:textId="77777777" w:rsidR="00772BFA" w:rsidRDefault="00772BFA" w:rsidP="00DC5F4A">
            <w:pPr>
              <w:rPr>
                <w:rFonts w:ascii="Times New Roman" w:eastAsia="Times New Roman" w:hAnsi="Times New Roman"/>
                <w:b/>
                <w:bCs/>
                <w:color w:val="000000"/>
                <w:sz w:val="18"/>
                <w:szCs w:val="18"/>
                <w:lang w:eastAsia="fr-FR"/>
              </w:rPr>
            </w:pPr>
          </w:p>
          <w:p w14:paraId="523309CF" w14:textId="77777777" w:rsidR="00772BFA" w:rsidRDefault="00772BFA" w:rsidP="00DC5F4A">
            <w:pPr>
              <w:rPr>
                <w:rFonts w:ascii="Times New Roman" w:eastAsia="Times New Roman" w:hAnsi="Times New Roman"/>
                <w:b/>
                <w:bCs/>
                <w:color w:val="000000"/>
                <w:sz w:val="18"/>
                <w:szCs w:val="18"/>
                <w:lang w:eastAsia="fr-FR"/>
              </w:rPr>
            </w:pPr>
          </w:p>
          <w:p w14:paraId="0B0C32CD" w14:textId="77777777" w:rsidR="00772BFA" w:rsidRDefault="00772BFA" w:rsidP="00DC5F4A">
            <w:pPr>
              <w:rPr>
                <w:rFonts w:ascii="Times New Roman" w:eastAsia="Times New Roman" w:hAnsi="Times New Roman"/>
                <w:b/>
                <w:bCs/>
                <w:color w:val="000000"/>
                <w:sz w:val="18"/>
                <w:szCs w:val="18"/>
                <w:lang w:eastAsia="fr-FR"/>
              </w:rPr>
            </w:pPr>
          </w:p>
          <w:p w14:paraId="6E05ABD3" w14:textId="77777777" w:rsidR="00772BFA" w:rsidRDefault="00772BFA" w:rsidP="00DC5F4A">
            <w:pPr>
              <w:rPr>
                <w:rFonts w:ascii="Times New Roman" w:eastAsia="Times New Roman" w:hAnsi="Times New Roman"/>
                <w:b/>
                <w:bCs/>
                <w:color w:val="000000"/>
                <w:sz w:val="18"/>
                <w:szCs w:val="18"/>
                <w:lang w:eastAsia="fr-FR"/>
              </w:rPr>
            </w:pPr>
          </w:p>
          <w:p w14:paraId="6A9DB72F" w14:textId="77777777" w:rsidR="00772BFA" w:rsidRDefault="00772BFA" w:rsidP="00DC5F4A">
            <w:pPr>
              <w:rPr>
                <w:rFonts w:ascii="Times New Roman" w:eastAsia="Times New Roman" w:hAnsi="Times New Roman"/>
                <w:b/>
                <w:bCs/>
                <w:color w:val="000000"/>
                <w:sz w:val="18"/>
                <w:szCs w:val="18"/>
                <w:lang w:eastAsia="fr-FR"/>
              </w:rPr>
            </w:pPr>
          </w:p>
          <w:p w14:paraId="3F8977E4" w14:textId="77777777" w:rsidR="00772BFA" w:rsidRDefault="00772BFA" w:rsidP="00DC5F4A">
            <w:pPr>
              <w:rPr>
                <w:rFonts w:ascii="Times New Roman" w:hAnsi="Times New Roman" w:cs="Times New Roman"/>
                <w:sz w:val="24"/>
                <w:szCs w:val="24"/>
              </w:rPr>
            </w:pPr>
            <w:r w:rsidRPr="0046249D">
              <w:rPr>
                <w:rFonts w:ascii="Times New Roman" w:eastAsia="Times New Roman" w:hAnsi="Times New Roman"/>
                <w:b/>
                <w:bCs/>
                <w:color w:val="000000"/>
                <w:sz w:val="18"/>
                <w:szCs w:val="18"/>
                <w:lang w:eastAsia="fr-FR"/>
              </w:rPr>
              <w:t>PASSATION DES MARCHES PUBLICS</w:t>
            </w:r>
          </w:p>
        </w:tc>
        <w:tc>
          <w:tcPr>
            <w:tcW w:w="2097" w:type="dxa"/>
          </w:tcPr>
          <w:p w14:paraId="17C93C4C" w14:textId="77777777" w:rsidR="00772BFA" w:rsidRPr="00607319" w:rsidRDefault="00772BFA" w:rsidP="00DC5F4A">
            <w:pPr>
              <w:rPr>
                <w:rFonts w:ascii="Times New Roman" w:eastAsia="Times New Roman" w:hAnsi="Times New Roman"/>
                <w:b/>
                <w:bCs/>
                <w:color w:val="FF0000"/>
                <w:sz w:val="20"/>
                <w:szCs w:val="18"/>
                <w:lang w:eastAsia="fr-FR"/>
              </w:rPr>
            </w:pPr>
            <w:r w:rsidRPr="00792624">
              <w:rPr>
                <w:rFonts w:ascii="Times New Roman" w:eastAsia="Times New Roman" w:hAnsi="Times New Roman"/>
                <w:b/>
                <w:bCs/>
                <w:color w:val="7030A0"/>
                <w:sz w:val="20"/>
                <w:szCs w:val="18"/>
                <w:lang w:eastAsia="fr-FR"/>
              </w:rPr>
              <w:t xml:space="preserve">1. </w:t>
            </w:r>
            <w:r w:rsidRPr="00607319">
              <w:rPr>
                <w:rFonts w:ascii="Times New Roman" w:eastAsia="Times New Roman" w:hAnsi="Times New Roman"/>
                <w:b/>
                <w:bCs/>
                <w:color w:val="FF0000"/>
                <w:sz w:val="20"/>
                <w:szCs w:val="18"/>
                <w:lang w:eastAsia="fr-FR"/>
              </w:rPr>
              <w:t>Accroitre la sensibilisation de la population sur les mécanismes de passation des marchés publics et vulgariser les voies de recours dans cinq régions ou il y’a plus de travaux de développement ;</w:t>
            </w:r>
          </w:p>
          <w:p w14:paraId="1E1AFA9D" w14:textId="77777777" w:rsidR="00772BFA" w:rsidRDefault="00772BFA" w:rsidP="00DC5F4A">
            <w:pPr>
              <w:rPr>
                <w:rFonts w:ascii="Times New Roman" w:hAnsi="Times New Roman" w:cs="Times New Roman"/>
                <w:sz w:val="24"/>
                <w:szCs w:val="24"/>
              </w:rPr>
            </w:pPr>
          </w:p>
        </w:tc>
        <w:tc>
          <w:tcPr>
            <w:tcW w:w="1934" w:type="dxa"/>
            <w:vMerge w:val="restart"/>
          </w:tcPr>
          <w:p w14:paraId="0C0D2C0F" w14:textId="77777777" w:rsidR="00772BFA" w:rsidRDefault="00772BFA" w:rsidP="00DC5F4A">
            <w:pPr>
              <w:rPr>
                <w:rFonts w:ascii="Times New Roman" w:eastAsia="Times New Roman" w:hAnsi="Times New Roman"/>
                <w:color w:val="000000"/>
                <w:sz w:val="18"/>
                <w:szCs w:val="18"/>
                <w:lang w:val="fr-CI" w:eastAsia="fr-FR"/>
              </w:rPr>
            </w:pPr>
          </w:p>
          <w:p w14:paraId="705FF8D0" w14:textId="77777777" w:rsidR="00772BFA" w:rsidRDefault="00772BFA" w:rsidP="00DC5F4A">
            <w:pPr>
              <w:rPr>
                <w:rFonts w:ascii="Times New Roman" w:eastAsia="Times New Roman" w:hAnsi="Times New Roman"/>
                <w:color w:val="000000"/>
                <w:sz w:val="18"/>
                <w:szCs w:val="18"/>
                <w:lang w:val="fr-CI" w:eastAsia="fr-FR"/>
              </w:rPr>
            </w:pPr>
          </w:p>
          <w:p w14:paraId="2CD93AB3" w14:textId="77777777" w:rsidR="00772BFA" w:rsidRDefault="00772BFA" w:rsidP="00DC5F4A">
            <w:pPr>
              <w:rPr>
                <w:rFonts w:ascii="Times New Roman" w:eastAsia="Times New Roman" w:hAnsi="Times New Roman"/>
                <w:color w:val="000000"/>
                <w:sz w:val="18"/>
                <w:szCs w:val="18"/>
                <w:lang w:val="fr-CI" w:eastAsia="fr-FR"/>
              </w:rPr>
            </w:pPr>
          </w:p>
          <w:p w14:paraId="24ADB7AD" w14:textId="77777777" w:rsidR="00772BFA" w:rsidRDefault="00772BFA" w:rsidP="00DC5F4A">
            <w:pPr>
              <w:rPr>
                <w:rFonts w:ascii="Times New Roman" w:eastAsia="Times New Roman" w:hAnsi="Times New Roman"/>
                <w:color w:val="000000"/>
                <w:sz w:val="18"/>
                <w:szCs w:val="18"/>
                <w:lang w:val="fr-CI" w:eastAsia="fr-FR"/>
              </w:rPr>
            </w:pPr>
          </w:p>
          <w:p w14:paraId="376C28BD" w14:textId="77777777" w:rsidR="00772BFA" w:rsidRDefault="00772BFA" w:rsidP="00DC5F4A">
            <w:pPr>
              <w:rPr>
                <w:rFonts w:ascii="Times New Roman" w:eastAsia="Times New Roman" w:hAnsi="Times New Roman"/>
                <w:color w:val="000000"/>
                <w:sz w:val="18"/>
                <w:szCs w:val="18"/>
                <w:lang w:val="fr-CI" w:eastAsia="fr-FR"/>
              </w:rPr>
            </w:pPr>
          </w:p>
          <w:p w14:paraId="4B6399AD" w14:textId="77777777" w:rsidR="00772BFA" w:rsidRDefault="00772BFA" w:rsidP="00DC5F4A">
            <w:pPr>
              <w:rPr>
                <w:rFonts w:ascii="Times New Roman" w:eastAsia="Times New Roman" w:hAnsi="Times New Roman"/>
                <w:color w:val="000000"/>
                <w:sz w:val="18"/>
                <w:szCs w:val="18"/>
                <w:lang w:val="fr-CI" w:eastAsia="fr-FR"/>
              </w:rPr>
            </w:pPr>
          </w:p>
          <w:p w14:paraId="470B5278" w14:textId="77777777" w:rsidR="00772BFA" w:rsidRDefault="00772BFA" w:rsidP="00DC5F4A">
            <w:pPr>
              <w:rPr>
                <w:rFonts w:ascii="Times New Roman" w:eastAsia="Times New Roman" w:hAnsi="Times New Roman"/>
                <w:color w:val="000000"/>
                <w:sz w:val="18"/>
                <w:szCs w:val="18"/>
                <w:lang w:val="fr-CI" w:eastAsia="fr-FR"/>
              </w:rPr>
            </w:pPr>
          </w:p>
          <w:p w14:paraId="1867B085" w14:textId="77777777" w:rsidR="00772BFA" w:rsidRDefault="00772BFA" w:rsidP="00DC5F4A">
            <w:pPr>
              <w:rPr>
                <w:rFonts w:ascii="Times New Roman" w:eastAsia="Times New Roman" w:hAnsi="Times New Roman"/>
                <w:color w:val="000000"/>
                <w:sz w:val="18"/>
                <w:szCs w:val="18"/>
                <w:lang w:val="fr-CI" w:eastAsia="fr-FR"/>
              </w:rPr>
            </w:pPr>
          </w:p>
          <w:p w14:paraId="5CEB9982" w14:textId="77777777" w:rsidR="00772BFA" w:rsidRDefault="00772BFA" w:rsidP="00DC5F4A">
            <w:pPr>
              <w:rPr>
                <w:rFonts w:ascii="Times New Roman" w:eastAsia="Times New Roman" w:hAnsi="Times New Roman"/>
                <w:color w:val="000000"/>
                <w:sz w:val="18"/>
                <w:szCs w:val="18"/>
                <w:lang w:val="fr-CI" w:eastAsia="fr-FR"/>
              </w:rPr>
            </w:pPr>
          </w:p>
          <w:p w14:paraId="556CFD19" w14:textId="77777777" w:rsidR="00772BFA" w:rsidRDefault="00772BFA" w:rsidP="00DC5F4A">
            <w:pPr>
              <w:rPr>
                <w:rFonts w:ascii="Times New Roman" w:eastAsia="Times New Roman" w:hAnsi="Times New Roman"/>
                <w:color w:val="000000"/>
                <w:sz w:val="18"/>
                <w:szCs w:val="18"/>
                <w:lang w:val="fr-CI" w:eastAsia="fr-FR"/>
              </w:rPr>
            </w:pPr>
          </w:p>
          <w:p w14:paraId="51367F00" w14:textId="77777777" w:rsidR="00772BFA" w:rsidRDefault="00772BFA" w:rsidP="00DC5F4A">
            <w:pPr>
              <w:rPr>
                <w:rFonts w:ascii="Times New Roman" w:hAnsi="Times New Roman" w:cs="Times New Roman"/>
                <w:sz w:val="24"/>
                <w:szCs w:val="24"/>
              </w:rPr>
            </w:pPr>
            <w:r w:rsidRPr="0046249D">
              <w:rPr>
                <w:rFonts w:ascii="Times New Roman" w:eastAsia="Times New Roman" w:hAnsi="Times New Roman"/>
                <w:color w:val="000000"/>
                <w:sz w:val="18"/>
                <w:szCs w:val="18"/>
                <w:lang w:val="fr-CI" w:eastAsia="fr-FR"/>
              </w:rPr>
              <w:t>A</w:t>
            </w:r>
            <w:r>
              <w:rPr>
                <w:rFonts w:ascii="Times New Roman" w:eastAsia="Times New Roman" w:hAnsi="Times New Roman"/>
                <w:color w:val="000000"/>
                <w:sz w:val="18"/>
                <w:szCs w:val="18"/>
                <w:lang w:val="fr-CI" w:eastAsia="fr-FR"/>
              </w:rPr>
              <w:t>N</w:t>
            </w:r>
            <w:r w:rsidRPr="0046249D">
              <w:rPr>
                <w:rFonts w:ascii="Times New Roman" w:eastAsia="Times New Roman" w:hAnsi="Times New Roman"/>
                <w:color w:val="000000"/>
                <w:sz w:val="18"/>
                <w:szCs w:val="18"/>
                <w:lang w:val="fr-CI" w:eastAsia="fr-FR"/>
              </w:rPr>
              <w:t>RMP</w:t>
            </w:r>
          </w:p>
        </w:tc>
        <w:tc>
          <w:tcPr>
            <w:tcW w:w="1373" w:type="dxa"/>
          </w:tcPr>
          <w:p w14:paraId="32B2F173" w14:textId="77777777" w:rsidR="00772BFA" w:rsidRDefault="00772BFA" w:rsidP="00DC5F4A">
            <w:pPr>
              <w:rPr>
                <w:rFonts w:ascii="Times New Roman" w:eastAsia="Times New Roman" w:hAnsi="Times New Roman" w:cs="Times New Roman"/>
                <w:color w:val="000000"/>
                <w:sz w:val="18"/>
                <w:szCs w:val="18"/>
                <w:lang w:val="fr-CI" w:eastAsia="fr-FR"/>
              </w:rPr>
            </w:pPr>
            <w:r>
              <w:rPr>
                <w:rFonts w:ascii="Times New Roman" w:eastAsia="Times New Roman" w:hAnsi="Times New Roman" w:cs="Times New Roman"/>
                <w:color w:val="000000"/>
                <w:sz w:val="18"/>
                <w:szCs w:val="18"/>
                <w:lang w:val="fr-CI" w:eastAsia="fr-FR"/>
              </w:rPr>
              <w:t>PAS APPROUVE</w:t>
            </w:r>
          </w:p>
          <w:p w14:paraId="15E5A970" w14:textId="77777777" w:rsidR="00772BFA" w:rsidRPr="00607319" w:rsidRDefault="00772BFA" w:rsidP="00DC5F4A">
            <w:pPr>
              <w:rPr>
                <w:rFonts w:ascii="Times New Roman" w:eastAsia="Times New Roman" w:hAnsi="Times New Roman" w:cs="Times New Roman"/>
                <w:color w:val="000000"/>
                <w:sz w:val="18"/>
                <w:szCs w:val="18"/>
                <w:lang w:val="fr-CI" w:eastAsia="fr-FR"/>
              </w:rPr>
            </w:pPr>
            <w:r>
              <w:rPr>
                <w:rFonts w:ascii="Times New Roman" w:eastAsia="Times New Roman" w:hAnsi="Times New Roman" w:cs="Times New Roman"/>
                <w:color w:val="000000"/>
                <w:sz w:val="18"/>
                <w:szCs w:val="18"/>
                <w:lang w:val="fr-CI" w:eastAsia="fr-FR"/>
              </w:rPr>
              <w:t>(se fait déjà)</w:t>
            </w:r>
          </w:p>
        </w:tc>
      </w:tr>
      <w:tr w:rsidR="00772BFA" w14:paraId="4E87BE5E" w14:textId="77777777" w:rsidTr="00DC5F4A">
        <w:trPr>
          <w:trHeight w:val="150"/>
        </w:trPr>
        <w:tc>
          <w:tcPr>
            <w:tcW w:w="1904" w:type="dxa"/>
            <w:vMerge/>
          </w:tcPr>
          <w:p w14:paraId="2D1984FB" w14:textId="77777777" w:rsidR="00772BFA" w:rsidRPr="00D617DD" w:rsidRDefault="00772BFA" w:rsidP="00DC5F4A">
            <w:pPr>
              <w:rPr>
                <w:rFonts w:ascii="Times New Roman" w:eastAsia="Times New Roman" w:hAnsi="Times New Roman"/>
                <w:b/>
                <w:sz w:val="18"/>
                <w:szCs w:val="18"/>
                <w:lang w:eastAsia="fr-FR"/>
              </w:rPr>
            </w:pPr>
          </w:p>
        </w:tc>
        <w:tc>
          <w:tcPr>
            <w:tcW w:w="2326" w:type="dxa"/>
            <w:vMerge/>
          </w:tcPr>
          <w:p w14:paraId="470F5B23" w14:textId="77777777" w:rsidR="00772BFA" w:rsidRPr="0046249D" w:rsidRDefault="00772BFA" w:rsidP="00DC5F4A">
            <w:pPr>
              <w:rPr>
                <w:rFonts w:ascii="Times New Roman" w:eastAsia="Times New Roman" w:hAnsi="Times New Roman"/>
                <w:b/>
                <w:bCs/>
                <w:color w:val="000000"/>
                <w:sz w:val="18"/>
                <w:szCs w:val="18"/>
                <w:lang w:eastAsia="fr-FR"/>
              </w:rPr>
            </w:pPr>
          </w:p>
        </w:tc>
        <w:tc>
          <w:tcPr>
            <w:tcW w:w="2097" w:type="dxa"/>
          </w:tcPr>
          <w:p w14:paraId="33283245" w14:textId="77777777" w:rsidR="00772BFA" w:rsidRDefault="00772BFA" w:rsidP="00DC5F4A">
            <w:pPr>
              <w:rPr>
                <w:rFonts w:ascii="Times New Roman" w:hAnsi="Times New Roman" w:cs="Times New Roman"/>
                <w:sz w:val="24"/>
                <w:szCs w:val="24"/>
              </w:rPr>
            </w:pPr>
            <w:r w:rsidRPr="00792624">
              <w:rPr>
                <w:rFonts w:ascii="Times New Roman" w:eastAsia="Times New Roman" w:hAnsi="Times New Roman"/>
                <w:b/>
                <w:bCs/>
                <w:color w:val="7030A0"/>
                <w:sz w:val="20"/>
                <w:szCs w:val="18"/>
                <w:lang w:eastAsia="fr-FR"/>
              </w:rPr>
              <w:t>2. Mettre en ligne et rendre accessible en temps réel les différentes étapes de passation des marchés publics</w:t>
            </w:r>
            <w:r w:rsidRPr="00DC06D8">
              <w:rPr>
                <w:rFonts w:ascii="Times New Roman" w:eastAsia="Times New Roman" w:hAnsi="Times New Roman"/>
                <w:b/>
                <w:bCs/>
                <w:color w:val="7B7B7B" w:themeColor="accent3" w:themeShade="BF"/>
                <w:sz w:val="20"/>
                <w:szCs w:val="18"/>
                <w:lang w:eastAsia="fr-FR"/>
              </w:rPr>
              <w:t xml:space="preserve"> </w:t>
            </w:r>
            <w:r w:rsidRPr="00307577">
              <w:rPr>
                <w:rFonts w:ascii="Times New Roman" w:eastAsia="Times New Roman" w:hAnsi="Times New Roman"/>
                <w:b/>
                <w:bCs/>
                <w:color w:val="7030A0"/>
                <w:sz w:val="20"/>
                <w:szCs w:val="18"/>
                <w:lang w:eastAsia="fr-FR"/>
              </w:rPr>
              <w:t>de plus de 60 millions.</w:t>
            </w:r>
          </w:p>
        </w:tc>
        <w:tc>
          <w:tcPr>
            <w:tcW w:w="1934" w:type="dxa"/>
            <w:vMerge/>
          </w:tcPr>
          <w:p w14:paraId="281D51C4" w14:textId="77777777" w:rsidR="00772BFA" w:rsidRDefault="00772BFA" w:rsidP="00DC5F4A">
            <w:pPr>
              <w:rPr>
                <w:rFonts w:ascii="Times New Roman" w:hAnsi="Times New Roman" w:cs="Times New Roman"/>
                <w:sz w:val="24"/>
                <w:szCs w:val="24"/>
              </w:rPr>
            </w:pPr>
          </w:p>
        </w:tc>
        <w:tc>
          <w:tcPr>
            <w:tcW w:w="1373" w:type="dxa"/>
          </w:tcPr>
          <w:p w14:paraId="07D697BC"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24"/>
              </w:rPr>
              <w:t>MODIFIE ET SOUS RESERVE</w:t>
            </w:r>
          </w:p>
        </w:tc>
      </w:tr>
      <w:tr w:rsidR="00772BFA" w14:paraId="2E14D5E0" w14:textId="77777777" w:rsidTr="00DC5F4A">
        <w:trPr>
          <w:trHeight w:val="31"/>
        </w:trPr>
        <w:tc>
          <w:tcPr>
            <w:tcW w:w="1904" w:type="dxa"/>
            <w:vMerge w:val="restart"/>
          </w:tcPr>
          <w:p w14:paraId="489F0965" w14:textId="77777777" w:rsidR="00772BFA" w:rsidRDefault="00772BFA" w:rsidP="00DC5F4A">
            <w:pPr>
              <w:rPr>
                <w:rFonts w:ascii="Times New Roman" w:eastAsia="Times New Roman" w:hAnsi="Times New Roman"/>
                <w:b/>
                <w:sz w:val="18"/>
                <w:szCs w:val="18"/>
                <w:lang w:eastAsia="fr-FR"/>
              </w:rPr>
            </w:pPr>
          </w:p>
          <w:p w14:paraId="18383B17" w14:textId="77777777" w:rsidR="00772BFA" w:rsidRDefault="00772BFA" w:rsidP="00DC5F4A">
            <w:pPr>
              <w:rPr>
                <w:rFonts w:ascii="Times New Roman" w:eastAsia="Times New Roman" w:hAnsi="Times New Roman"/>
                <w:b/>
                <w:sz w:val="18"/>
                <w:szCs w:val="18"/>
                <w:lang w:eastAsia="fr-FR"/>
              </w:rPr>
            </w:pPr>
          </w:p>
          <w:p w14:paraId="403F9B33" w14:textId="77777777" w:rsidR="00772BFA" w:rsidRDefault="00772BFA" w:rsidP="00DC5F4A">
            <w:pPr>
              <w:rPr>
                <w:rFonts w:ascii="Times New Roman" w:eastAsia="Times New Roman" w:hAnsi="Times New Roman"/>
                <w:b/>
                <w:sz w:val="18"/>
                <w:szCs w:val="18"/>
                <w:lang w:eastAsia="fr-FR"/>
              </w:rPr>
            </w:pPr>
          </w:p>
          <w:p w14:paraId="6331D60E" w14:textId="77777777" w:rsidR="00772BFA" w:rsidRDefault="00772BFA" w:rsidP="00DC5F4A">
            <w:pPr>
              <w:rPr>
                <w:rFonts w:ascii="Times New Roman" w:eastAsia="Times New Roman" w:hAnsi="Times New Roman"/>
                <w:b/>
                <w:sz w:val="18"/>
                <w:szCs w:val="18"/>
                <w:lang w:eastAsia="fr-FR"/>
              </w:rPr>
            </w:pPr>
          </w:p>
          <w:p w14:paraId="09EDD1D2" w14:textId="77777777" w:rsidR="00772BFA" w:rsidRDefault="00772BFA" w:rsidP="00DC5F4A">
            <w:pPr>
              <w:rPr>
                <w:rFonts w:ascii="Times New Roman" w:eastAsia="Times New Roman" w:hAnsi="Times New Roman"/>
                <w:b/>
                <w:sz w:val="18"/>
                <w:szCs w:val="18"/>
                <w:lang w:eastAsia="fr-FR"/>
              </w:rPr>
            </w:pPr>
          </w:p>
          <w:p w14:paraId="03972D00" w14:textId="77777777" w:rsidR="00772BFA" w:rsidRDefault="00772BFA" w:rsidP="00DC5F4A">
            <w:pPr>
              <w:rPr>
                <w:rFonts w:ascii="Times New Roman" w:eastAsia="Times New Roman" w:hAnsi="Times New Roman"/>
                <w:b/>
                <w:sz w:val="18"/>
                <w:szCs w:val="18"/>
                <w:lang w:eastAsia="fr-FR"/>
              </w:rPr>
            </w:pPr>
          </w:p>
          <w:p w14:paraId="59A605F5" w14:textId="77777777" w:rsidR="00772BFA" w:rsidRDefault="00772BFA" w:rsidP="00DC5F4A">
            <w:pPr>
              <w:rPr>
                <w:rFonts w:ascii="Times New Roman" w:eastAsia="Times New Roman" w:hAnsi="Times New Roman"/>
                <w:b/>
                <w:sz w:val="18"/>
                <w:szCs w:val="18"/>
                <w:lang w:eastAsia="fr-FR"/>
              </w:rPr>
            </w:pPr>
          </w:p>
          <w:p w14:paraId="513F613E" w14:textId="77777777" w:rsidR="00772BFA" w:rsidRDefault="00772BFA" w:rsidP="00DC5F4A">
            <w:pPr>
              <w:rPr>
                <w:rFonts w:ascii="Times New Roman" w:eastAsia="Times New Roman" w:hAnsi="Times New Roman"/>
                <w:b/>
                <w:sz w:val="18"/>
                <w:szCs w:val="18"/>
                <w:lang w:eastAsia="fr-FR"/>
              </w:rPr>
            </w:pPr>
          </w:p>
          <w:p w14:paraId="07826E2E" w14:textId="77777777" w:rsidR="00772BFA" w:rsidRDefault="00772BFA" w:rsidP="00DC5F4A">
            <w:pPr>
              <w:rPr>
                <w:rFonts w:ascii="Times New Roman" w:eastAsia="Times New Roman" w:hAnsi="Times New Roman"/>
                <w:b/>
                <w:sz w:val="18"/>
                <w:szCs w:val="18"/>
                <w:lang w:eastAsia="fr-FR"/>
              </w:rPr>
            </w:pPr>
          </w:p>
          <w:p w14:paraId="31C98858" w14:textId="77777777" w:rsidR="00772BFA" w:rsidRDefault="00772BFA" w:rsidP="00DC5F4A">
            <w:pPr>
              <w:rPr>
                <w:rFonts w:ascii="Times New Roman" w:eastAsia="Times New Roman" w:hAnsi="Times New Roman"/>
                <w:b/>
                <w:sz w:val="18"/>
                <w:szCs w:val="18"/>
                <w:lang w:eastAsia="fr-FR"/>
              </w:rPr>
            </w:pPr>
          </w:p>
          <w:p w14:paraId="1B806333" w14:textId="77777777" w:rsidR="00772BFA" w:rsidRDefault="00772BFA" w:rsidP="00DC5F4A">
            <w:pPr>
              <w:rPr>
                <w:rFonts w:ascii="Times New Roman" w:eastAsia="Times New Roman" w:hAnsi="Times New Roman"/>
                <w:b/>
                <w:sz w:val="18"/>
                <w:szCs w:val="18"/>
                <w:lang w:eastAsia="fr-FR"/>
              </w:rPr>
            </w:pPr>
          </w:p>
          <w:p w14:paraId="276A5D17" w14:textId="77777777" w:rsidR="00772BFA" w:rsidRDefault="00772BFA" w:rsidP="00DC5F4A">
            <w:pPr>
              <w:rPr>
                <w:rFonts w:ascii="Times New Roman" w:eastAsia="Times New Roman" w:hAnsi="Times New Roman"/>
                <w:b/>
                <w:sz w:val="18"/>
                <w:szCs w:val="18"/>
                <w:lang w:eastAsia="fr-FR"/>
              </w:rPr>
            </w:pPr>
          </w:p>
          <w:p w14:paraId="368212B9" w14:textId="77777777" w:rsidR="00772BFA" w:rsidRDefault="00772BFA" w:rsidP="00DC5F4A">
            <w:pPr>
              <w:rPr>
                <w:rFonts w:ascii="Times New Roman" w:eastAsia="Times New Roman" w:hAnsi="Times New Roman"/>
                <w:b/>
                <w:sz w:val="18"/>
                <w:szCs w:val="18"/>
                <w:lang w:eastAsia="fr-FR"/>
              </w:rPr>
            </w:pPr>
          </w:p>
          <w:p w14:paraId="3715151B" w14:textId="77777777" w:rsidR="00772BFA" w:rsidRDefault="00772BFA" w:rsidP="00DC5F4A">
            <w:pPr>
              <w:rPr>
                <w:rFonts w:ascii="Times New Roman" w:eastAsia="Times New Roman" w:hAnsi="Times New Roman"/>
                <w:b/>
                <w:sz w:val="18"/>
                <w:szCs w:val="18"/>
                <w:lang w:eastAsia="fr-FR"/>
              </w:rPr>
            </w:pPr>
          </w:p>
          <w:p w14:paraId="3ED774BD" w14:textId="77777777" w:rsidR="00772BFA" w:rsidRDefault="00772BFA" w:rsidP="00DC5F4A">
            <w:pPr>
              <w:rPr>
                <w:rFonts w:ascii="Times New Roman" w:eastAsia="Times New Roman" w:hAnsi="Times New Roman"/>
                <w:b/>
                <w:sz w:val="18"/>
                <w:szCs w:val="18"/>
                <w:lang w:eastAsia="fr-FR"/>
              </w:rPr>
            </w:pPr>
          </w:p>
          <w:p w14:paraId="6AA65EE2" w14:textId="77777777" w:rsidR="00772BFA" w:rsidRDefault="00772BFA" w:rsidP="00DC5F4A">
            <w:pPr>
              <w:rPr>
                <w:rFonts w:ascii="Times New Roman" w:eastAsia="Times New Roman" w:hAnsi="Times New Roman"/>
                <w:b/>
                <w:sz w:val="18"/>
                <w:szCs w:val="18"/>
                <w:lang w:eastAsia="fr-FR"/>
              </w:rPr>
            </w:pPr>
          </w:p>
          <w:p w14:paraId="0B92F758" w14:textId="77777777" w:rsidR="00772BFA" w:rsidRDefault="00772BFA" w:rsidP="00DC5F4A">
            <w:pPr>
              <w:rPr>
                <w:rFonts w:ascii="Times New Roman" w:hAnsi="Times New Roman" w:cs="Times New Roman"/>
                <w:sz w:val="24"/>
                <w:szCs w:val="24"/>
              </w:rPr>
            </w:pPr>
            <w:r w:rsidRPr="00D617DD">
              <w:rPr>
                <w:rFonts w:ascii="Times New Roman" w:eastAsia="Times New Roman" w:hAnsi="Times New Roman"/>
                <w:b/>
                <w:sz w:val="18"/>
                <w:szCs w:val="18"/>
                <w:lang w:eastAsia="fr-FR"/>
              </w:rPr>
              <w:t>CREATION DE COMMUNAUTES PLUS SECURISEES</w:t>
            </w:r>
          </w:p>
        </w:tc>
        <w:tc>
          <w:tcPr>
            <w:tcW w:w="2326" w:type="dxa"/>
            <w:vMerge w:val="restart"/>
          </w:tcPr>
          <w:p w14:paraId="2027AC62" w14:textId="77777777" w:rsidR="00772BFA" w:rsidRDefault="00772BFA" w:rsidP="00DC5F4A">
            <w:pPr>
              <w:rPr>
                <w:rFonts w:ascii="Times New Roman" w:eastAsia="Times New Roman" w:hAnsi="Times New Roman"/>
                <w:b/>
                <w:bCs/>
                <w:color w:val="000000"/>
                <w:sz w:val="18"/>
                <w:szCs w:val="18"/>
                <w:lang w:eastAsia="fr-FR"/>
              </w:rPr>
            </w:pPr>
          </w:p>
          <w:p w14:paraId="2D0CF508" w14:textId="77777777" w:rsidR="00772BFA" w:rsidRDefault="00772BFA" w:rsidP="00DC5F4A">
            <w:pPr>
              <w:rPr>
                <w:rFonts w:ascii="Times New Roman" w:eastAsia="Times New Roman" w:hAnsi="Times New Roman"/>
                <w:b/>
                <w:bCs/>
                <w:color w:val="000000"/>
                <w:sz w:val="18"/>
                <w:szCs w:val="18"/>
                <w:lang w:eastAsia="fr-FR"/>
              </w:rPr>
            </w:pPr>
          </w:p>
          <w:p w14:paraId="65210E0B" w14:textId="77777777" w:rsidR="00772BFA" w:rsidRDefault="00772BFA" w:rsidP="00DC5F4A">
            <w:pPr>
              <w:rPr>
                <w:rFonts w:ascii="Times New Roman" w:eastAsia="Times New Roman" w:hAnsi="Times New Roman"/>
                <w:b/>
                <w:bCs/>
                <w:color w:val="000000"/>
                <w:sz w:val="18"/>
                <w:szCs w:val="18"/>
                <w:lang w:eastAsia="fr-FR"/>
              </w:rPr>
            </w:pPr>
          </w:p>
          <w:p w14:paraId="4024A98B" w14:textId="77777777" w:rsidR="00772BFA" w:rsidRDefault="00772BFA" w:rsidP="00DC5F4A">
            <w:pPr>
              <w:rPr>
                <w:rFonts w:ascii="Times New Roman" w:eastAsia="Times New Roman" w:hAnsi="Times New Roman"/>
                <w:b/>
                <w:bCs/>
                <w:color w:val="000000"/>
                <w:sz w:val="18"/>
                <w:szCs w:val="18"/>
                <w:lang w:eastAsia="fr-FR"/>
              </w:rPr>
            </w:pPr>
          </w:p>
          <w:p w14:paraId="59890266" w14:textId="77777777" w:rsidR="00772BFA" w:rsidRDefault="00772BFA" w:rsidP="00DC5F4A">
            <w:pPr>
              <w:rPr>
                <w:rFonts w:ascii="Times New Roman" w:eastAsia="Times New Roman" w:hAnsi="Times New Roman"/>
                <w:b/>
                <w:bCs/>
                <w:color w:val="000000"/>
                <w:sz w:val="18"/>
                <w:szCs w:val="18"/>
                <w:lang w:eastAsia="fr-FR"/>
              </w:rPr>
            </w:pPr>
          </w:p>
          <w:p w14:paraId="782DF923" w14:textId="77777777" w:rsidR="00772BFA" w:rsidRDefault="00772BFA" w:rsidP="00DC5F4A">
            <w:pPr>
              <w:rPr>
                <w:rFonts w:ascii="Times New Roman" w:eastAsia="Times New Roman" w:hAnsi="Times New Roman"/>
                <w:b/>
                <w:bCs/>
                <w:color w:val="000000"/>
                <w:sz w:val="18"/>
                <w:szCs w:val="18"/>
                <w:lang w:eastAsia="fr-FR"/>
              </w:rPr>
            </w:pPr>
          </w:p>
          <w:p w14:paraId="16BBBE1C" w14:textId="77777777" w:rsidR="00772BFA" w:rsidRDefault="00772BFA" w:rsidP="00DC5F4A">
            <w:pPr>
              <w:rPr>
                <w:rFonts w:ascii="Times New Roman" w:eastAsia="Times New Roman" w:hAnsi="Times New Roman"/>
                <w:b/>
                <w:bCs/>
                <w:color w:val="000000"/>
                <w:sz w:val="18"/>
                <w:szCs w:val="18"/>
                <w:lang w:eastAsia="fr-FR"/>
              </w:rPr>
            </w:pPr>
          </w:p>
          <w:p w14:paraId="3B78FE88" w14:textId="77777777" w:rsidR="00772BFA" w:rsidRDefault="00772BFA" w:rsidP="00DC5F4A">
            <w:pPr>
              <w:rPr>
                <w:rFonts w:ascii="Times New Roman" w:eastAsia="Times New Roman" w:hAnsi="Times New Roman"/>
                <w:b/>
                <w:bCs/>
                <w:color w:val="000000"/>
                <w:sz w:val="18"/>
                <w:szCs w:val="18"/>
                <w:lang w:eastAsia="fr-FR"/>
              </w:rPr>
            </w:pPr>
          </w:p>
          <w:p w14:paraId="2BC97063" w14:textId="77777777" w:rsidR="00772BFA" w:rsidRDefault="00772BFA" w:rsidP="00DC5F4A">
            <w:pPr>
              <w:rPr>
                <w:rFonts w:ascii="Times New Roman" w:eastAsia="Times New Roman" w:hAnsi="Times New Roman"/>
                <w:b/>
                <w:bCs/>
                <w:color w:val="000000"/>
                <w:sz w:val="18"/>
                <w:szCs w:val="18"/>
                <w:lang w:eastAsia="fr-FR"/>
              </w:rPr>
            </w:pPr>
          </w:p>
          <w:p w14:paraId="69E95CA8" w14:textId="77777777" w:rsidR="00772BFA" w:rsidRDefault="00772BFA" w:rsidP="00DC5F4A">
            <w:pPr>
              <w:rPr>
                <w:rFonts w:ascii="Times New Roman" w:eastAsia="Times New Roman" w:hAnsi="Times New Roman"/>
                <w:b/>
                <w:bCs/>
                <w:color w:val="000000"/>
                <w:sz w:val="18"/>
                <w:szCs w:val="18"/>
                <w:lang w:eastAsia="fr-FR"/>
              </w:rPr>
            </w:pPr>
          </w:p>
          <w:p w14:paraId="389478F1" w14:textId="77777777" w:rsidR="00772BFA" w:rsidRDefault="00772BFA" w:rsidP="00DC5F4A">
            <w:pPr>
              <w:rPr>
                <w:rFonts w:ascii="Times New Roman" w:eastAsia="Times New Roman" w:hAnsi="Times New Roman"/>
                <w:b/>
                <w:bCs/>
                <w:color w:val="000000"/>
                <w:sz w:val="18"/>
                <w:szCs w:val="18"/>
                <w:lang w:eastAsia="fr-FR"/>
              </w:rPr>
            </w:pPr>
          </w:p>
          <w:p w14:paraId="32F07C36" w14:textId="77777777" w:rsidR="00772BFA" w:rsidRDefault="00772BFA" w:rsidP="00DC5F4A">
            <w:pPr>
              <w:rPr>
                <w:rFonts w:ascii="Times New Roman" w:eastAsia="Times New Roman" w:hAnsi="Times New Roman"/>
                <w:b/>
                <w:bCs/>
                <w:color w:val="000000"/>
                <w:sz w:val="18"/>
                <w:szCs w:val="18"/>
                <w:lang w:eastAsia="fr-FR"/>
              </w:rPr>
            </w:pPr>
          </w:p>
          <w:p w14:paraId="4ED9E21B" w14:textId="77777777" w:rsidR="00772BFA" w:rsidRDefault="00772BFA" w:rsidP="00DC5F4A">
            <w:pPr>
              <w:rPr>
                <w:rFonts w:ascii="Times New Roman" w:hAnsi="Times New Roman" w:cs="Times New Roman"/>
                <w:sz w:val="24"/>
                <w:szCs w:val="24"/>
              </w:rPr>
            </w:pPr>
            <w:r w:rsidRPr="00D617DD">
              <w:rPr>
                <w:rFonts w:ascii="Times New Roman" w:eastAsia="Times New Roman" w:hAnsi="Times New Roman"/>
                <w:b/>
                <w:bCs/>
                <w:color w:val="000000"/>
                <w:sz w:val="18"/>
                <w:szCs w:val="18"/>
                <w:lang w:eastAsia="fr-FR"/>
              </w:rPr>
              <w:t>LES RISQUES ENVIRONNEMENTAUX</w:t>
            </w:r>
          </w:p>
        </w:tc>
        <w:tc>
          <w:tcPr>
            <w:tcW w:w="2097" w:type="dxa"/>
          </w:tcPr>
          <w:p w14:paraId="17C41262" w14:textId="77777777" w:rsidR="00772BFA" w:rsidRPr="006735C8" w:rsidRDefault="00772BFA" w:rsidP="00DC5F4A">
            <w:pPr>
              <w:rPr>
                <w:rFonts w:ascii="Times New Roman" w:hAnsi="Times New Roman" w:cs="Times New Roman"/>
                <w:b/>
                <w:sz w:val="24"/>
                <w:szCs w:val="24"/>
              </w:rPr>
            </w:pPr>
            <w:r w:rsidRPr="00307577">
              <w:rPr>
                <w:rFonts w:ascii="Times New Roman" w:eastAsia="Times New Roman" w:hAnsi="Times New Roman"/>
                <w:b/>
                <w:bCs/>
                <w:color w:val="7030A0"/>
                <w:sz w:val="20"/>
                <w:szCs w:val="18"/>
                <w:lang w:eastAsia="fr-FR"/>
              </w:rPr>
              <w:t>Renforcer les mécanismes</w:t>
            </w:r>
            <w:r w:rsidRPr="00836AC7">
              <w:rPr>
                <w:rFonts w:ascii="Times New Roman" w:hAnsi="Times New Roman" w:cs="Times New Roman"/>
                <w:b/>
                <w:color w:val="538135" w:themeColor="accent6" w:themeShade="BF"/>
                <w:sz w:val="20"/>
                <w:szCs w:val="24"/>
              </w:rPr>
              <w:t xml:space="preserve"> </w:t>
            </w:r>
            <w:r w:rsidRPr="00307577">
              <w:rPr>
                <w:rFonts w:ascii="Times New Roman" w:eastAsia="Times New Roman" w:hAnsi="Times New Roman"/>
                <w:b/>
                <w:bCs/>
                <w:color w:val="7030A0"/>
                <w:sz w:val="20"/>
                <w:szCs w:val="18"/>
                <w:lang w:eastAsia="fr-FR"/>
              </w:rPr>
              <w:t>d’informations de la date de réalisation de l’EIES, Publier  en ligne et rendre accessible l’EIES réalisée et les plans de gestion environnemental et social au plus tard 3 mois après sa validation</w:t>
            </w:r>
          </w:p>
        </w:tc>
        <w:tc>
          <w:tcPr>
            <w:tcW w:w="1934" w:type="dxa"/>
            <w:vMerge w:val="restart"/>
          </w:tcPr>
          <w:p w14:paraId="5801F4A5" w14:textId="77777777" w:rsidR="00772BFA" w:rsidRDefault="00772BFA" w:rsidP="00DC5F4A">
            <w:pPr>
              <w:rPr>
                <w:rFonts w:ascii="Times New Roman" w:hAnsi="Times New Roman" w:cs="Times New Roman"/>
                <w:sz w:val="18"/>
                <w:szCs w:val="24"/>
              </w:rPr>
            </w:pPr>
          </w:p>
          <w:p w14:paraId="5E133CE0" w14:textId="77777777" w:rsidR="00772BFA" w:rsidRDefault="00772BFA" w:rsidP="00DC5F4A">
            <w:pPr>
              <w:rPr>
                <w:rFonts w:ascii="Times New Roman" w:hAnsi="Times New Roman" w:cs="Times New Roman"/>
                <w:sz w:val="18"/>
                <w:szCs w:val="24"/>
              </w:rPr>
            </w:pPr>
          </w:p>
          <w:p w14:paraId="23133C89" w14:textId="77777777" w:rsidR="00772BFA" w:rsidRDefault="00772BFA" w:rsidP="00DC5F4A">
            <w:pPr>
              <w:rPr>
                <w:rFonts w:ascii="Times New Roman" w:hAnsi="Times New Roman" w:cs="Times New Roman"/>
                <w:sz w:val="18"/>
                <w:szCs w:val="24"/>
              </w:rPr>
            </w:pPr>
          </w:p>
          <w:p w14:paraId="34062179" w14:textId="77777777" w:rsidR="00772BFA" w:rsidRDefault="00772BFA" w:rsidP="00DC5F4A">
            <w:pPr>
              <w:rPr>
                <w:rFonts w:ascii="Times New Roman" w:hAnsi="Times New Roman" w:cs="Times New Roman"/>
                <w:sz w:val="18"/>
                <w:szCs w:val="24"/>
              </w:rPr>
            </w:pPr>
          </w:p>
          <w:p w14:paraId="6A3EE04B" w14:textId="77777777" w:rsidR="00772BFA" w:rsidRDefault="00772BFA" w:rsidP="00DC5F4A">
            <w:pPr>
              <w:rPr>
                <w:rFonts w:ascii="Times New Roman" w:hAnsi="Times New Roman" w:cs="Times New Roman"/>
                <w:sz w:val="18"/>
                <w:szCs w:val="24"/>
              </w:rPr>
            </w:pPr>
          </w:p>
          <w:p w14:paraId="092F8613" w14:textId="77777777" w:rsidR="00772BFA" w:rsidRDefault="00772BFA" w:rsidP="00DC5F4A">
            <w:pPr>
              <w:rPr>
                <w:rFonts w:ascii="Times New Roman" w:hAnsi="Times New Roman" w:cs="Times New Roman"/>
                <w:sz w:val="18"/>
                <w:szCs w:val="24"/>
              </w:rPr>
            </w:pPr>
          </w:p>
          <w:p w14:paraId="7F373ECC" w14:textId="77777777" w:rsidR="00772BFA" w:rsidRDefault="00772BFA" w:rsidP="00DC5F4A">
            <w:pPr>
              <w:rPr>
                <w:rFonts w:ascii="Times New Roman" w:hAnsi="Times New Roman" w:cs="Times New Roman"/>
                <w:sz w:val="18"/>
                <w:szCs w:val="24"/>
              </w:rPr>
            </w:pPr>
          </w:p>
          <w:p w14:paraId="05710549" w14:textId="77777777" w:rsidR="00772BFA" w:rsidRDefault="00772BFA" w:rsidP="00DC5F4A">
            <w:pPr>
              <w:rPr>
                <w:rFonts w:ascii="Times New Roman" w:hAnsi="Times New Roman" w:cs="Times New Roman"/>
                <w:sz w:val="18"/>
                <w:szCs w:val="24"/>
              </w:rPr>
            </w:pPr>
          </w:p>
          <w:p w14:paraId="5BE467A8" w14:textId="77777777" w:rsidR="00772BFA" w:rsidRDefault="00772BFA" w:rsidP="00DC5F4A">
            <w:pPr>
              <w:rPr>
                <w:rFonts w:ascii="Times New Roman" w:hAnsi="Times New Roman" w:cs="Times New Roman"/>
                <w:sz w:val="18"/>
                <w:szCs w:val="24"/>
              </w:rPr>
            </w:pPr>
          </w:p>
          <w:p w14:paraId="64698354" w14:textId="77777777" w:rsidR="00772BFA" w:rsidRDefault="00772BFA" w:rsidP="00DC5F4A">
            <w:pPr>
              <w:rPr>
                <w:rFonts w:ascii="Times New Roman" w:hAnsi="Times New Roman" w:cs="Times New Roman"/>
                <w:sz w:val="18"/>
                <w:szCs w:val="24"/>
              </w:rPr>
            </w:pPr>
          </w:p>
          <w:p w14:paraId="3EE00B8D" w14:textId="77777777" w:rsidR="00772BFA" w:rsidRPr="00C76B28" w:rsidRDefault="00772BFA" w:rsidP="00DC5F4A">
            <w:pPr>
              <w:rPr>
                <w:rFonts w:ascii="Times New Roman" w:hAnsi="Times New Roman" w:cs="Times New Roman"/>
                <w:sz w:val="18"/>
                <w:szCs w:val="24"/>
              </w:rPr>
            </w:pPr>
            <w:r w:rsidRPr="00C76B28">
              <w:rPr>
                <w:rFonts w:ascii="Times New Roman" w:hAnsi="Times New Roman" w:cs="Times New Roman"/>
                <w:sz w:val="18"/>
                <w:szCs w:val="24"/>
              </w:rPr>
              <w:t xml:space="preserve">Ministère de la Salubrité, de l’Environnement et du Développement </w:t>
            </w:r>
            <w:r w:rsidRPr="00C76B28">
              <w:rPr>
                <w:rFonts w:ascii="Times New Roman" w:hAnsi="Times New Roman" w:cs="Times New Roman"/>
                <w:sz w:val="18"/>
                <w:szCs w:val="24"/>
              </w:rPr>
              <w:lastRenderedPageBreak/>
              <w:t>Durable (ANDE)</w:t>
            </w:r>
          </w:p>
          <w:p w14:paraId="3427F87D" w14:textId="77777777" w:rsidR="00772BFA" w:rsidRDefault="00772BFA" w:rsidP="00DC5F4A">
            <w:pPr>
              <w:rPr>
                <w:rFonts w:ascii="Times New Roman" w:hAnsi="Times New Roman" w:cs="Times New Roman"/>
                <w:sz w:val="18"/>
                <w:szCs w:val="24"/>
              </w:rPr>
            </w:pPr>
          </w:p>
          <w:p w14:paraId="7C74AC32" w14:textId="77777777" w:rsidR="00772BFA" w:rsidRDefault="00772BFA" w:rsidP="00DC5F4A">
            <w:pPr>
              <w:rPr>
                <w:rFonts w:ascii="Times New Roman" w:hAnsi="Times New Roman" w:cs="Times New Roman"/>
                <w:sz w:val="18"/>
                <w:szCs w:val="24"/>
              </w:rPr>
            </w:pPr>
          </w:p>
          <w:p w14:paraId="22FF03BC" w14:textId="77777777" w:rsidR="00772BFA" w:rsidRDefault="00772BFA" w:rsidP="00DC5F4A">
            <w:pPr>
              <w:rPr>
                <w:rFonts w:ascii="Times New Roman" w:hAnsi="Times New Roman" w:cs="Times New Roman"/>
                <w:sz w:val="18"/>
                <w:szCs w:val="24"/>
              </w:rPr>
            </w:pPr>
          </w:p>
          <w:p w14:paraId="2C3F09A8" w14:textId="77777777" w:rsidR="00772BFA" w:rsidRDefault="00772BFA" w:rsidP="00DC5F4A">
            <w:pPr>
              <w:rPr>
                <w:rFonts w:ascii="Times New Roman" w:hAnsi="Times New Roman" w:cs="Times New Roman"/>
                <w:sz w:val="18"/>
                <w:szCs w:val="24"/>
              </w:rPr>
            </w:pPr>
            <w:r w:rsidRPr="00C76B28">
              <w:rPr>
                <w:rFonts w:ascii="Times New Roman" w:hAnsi="Times New Roman" w:cs="Times New Roman"/>
                <w:sz w:val="18"/>
                <w:szCs w:val="24"/>
              </w:rPr>
              <w:t xml:space="preserve">Ministère des Mines et de la géologie// Ministère de l’Intérieur et de la Sécurité/ </w:t>
            </w:r>
          </w:p>
          <w:p w14:paraId="09623B04" w14:textId="77777777" w:rsidR="00772BFA" w:rsidRDefault="00772BFA" w:rsidP="00DC5F4A">
            <w:pPr>
              <w:rPr>
                <w:rFonts w:ascii="Times New Roman" w:hAnsi="Times New Roman" w:cs="Times New Roman"/>
                <w:sz w:val="18"/>
                <w:szCs w:val="24"/>
              </w:rPr>
            </w:pPr>
          </w:p>
          <w:p w14:paraId="187EB8C9" w14:textId="77777777" w:rsidR="00772BFA" w:rsidRDefault="00772BFA" w:rsidP="00DC5F4A">
            <w:pPr>
              <w:rPr>
                <w:rFonts w:ascii="Times New Roman" w:hAnsi="Times New Roman" w:cs="Times New Roman"/>
                <w:sz w:val="18"/>
                <w:szCs w:val="24"/>
              </w:rPr>
            </w:pPr>
          </w:p>
          <w:p w14:paraId="5083B090" w14:textId="77777777" w:rsidR="00772BFA" w:rsidRDefault="00772BFA" w:rsidP="00DC5F4A">
            <w:pPr>
              <w:rPr>
                <w:rFonts w:ascii="Times New Roman" w:hAnsi="Times New Roman" w:cs="Times New Roman"/>
                <w:sz w:val="18"/>
                <w:szCs w:val="24"/>
              </w:rPr>
            </w:pPr>
          </w:p>
          <w:p w14:paraId="67197155" w14:textId="77777777" w:rsidR="00772BFA" w:rsidRDefault="00772BFA" w:rsidP="00DC5F4A">
            <w:pPr>
              <w:rPr>
                <w:rFonts w:ascii="Times New Roman" w:hAnsi="Times New Roman" w:cs="Times New Roman"/>
                <w:sz w:val="18"/>
                <w:szCs w:val="24"/>
              </w:rPr>
            </w:pPr>
          </w:p>
          <w:p w14:paraId="561DAEBB" w14:textId="77777777" w:rsidR="00772BFA" w:rsidRDefault="00772BFA" w:rsidP="00DC5F4A">
            <w:pPr>
              <w:rPr>
                <w:rFonts w:ascii="Times New Roman" w:hAnsi="Times New Roman" w:cs="Times New Roman"/>
                <w:sz w:val="18"/>
                <w:szCs w:val="24"/>
              </w:rPr>
            </w:pPr>
          </w:p>
          <w:p w14:paraId="4BC52881" w14:textId="77777777" w:rsidR="00772BFA" w:rsidRDefault="00772BFA" w:rsidP="00DC5F4A">
            <w:pPr>
              <w:rPr>
                <w:rFonts w:ascii="Times New Roman" w:hAnsi="Times New Roman" w:cs="Times New Roman"/>
                <w:sz w:val="18"/>
                <w:szCs w:val="24"/>
              </w:rPr>
            </w:pPr>
          </w:p>
          <w:p w14:paraId="65AFBE45" w14:textId="77777777" w:rsidR="00772BFA" w:rsidRDefault="00772BFA" w:rsidP="00DC5F4A">
            <w:pPr>
              <w:rPr>
                <w:rFonts w:ascii="Times New Roman" w:hAnsi="Times New Roman" w:cs="Times New Roman"/>
                <w:sz w:val="18"/>
                <w:szCs w:val="24"/>
              </w:rPr>
            </w:pPr>
          </w:p>
          <w:p w14:paraId="22233C01" w14:textId="77777777" w:rsidR="00772BFA" w:rsidRPr="00C76B28" w:rsidRDefault="00772BFA" w:rsidP="00DC5F4A">
            <w:pPr>
              <w:rPr>
                <w:rFonts w:ascii="Times New Roman" w:hAnsi="Times New Roman" w:cs="Times New Roman"/>
                <w:sz w:val="18"/>
                <w:szCs w:val="24"/>
              </w:rPr>
            </w:pPr>
            <w:r w:rsidRPr="00C76B28">
              <w:rPr>
                <w:rFonts w:ascii="Times New Roman" w:hAnsi="Times New Roman" w:cs="Times New Roman"/>
                <w:sz w:val="18"/>
                <w:szCs w:val="24"/>
              </w:rPr>
              <w:t>Ministère de la Salubrité de l’Environnement et du Développement Durable</w:t>
            </w:r>
          </w:p>
          <w:p w14:paraId="3CC1AB29" w14:textId="77777777" w:rsidR="00772BFA" w:rsidRPr="00C76B28" w:rsidRDefault="00772BFA" w:rsidP="00DC5F4A">
            <w:pPr>
              <w:rPr>
                <w:rFonts w:ascii="Times New Roman" w:hAnsi="Times New Roman" w:cs="Times New Roman"/>
                <w:sz w:val="18"/>
                <w:szCs w:val="24"/>
              </w:rPr>
            </w:pPr>
          </w:p>
          <w:p w14:paraId="6CD01198" w14:textId="77777777" w:rsidR="00772BFA" w:rsidRPr="00C76B28" w:rsidRDefault="00772BFA" w:rsidP="00DC5F4A">
            <w:pPr>
              <w:rPr>
                <w:rFonts w:ascii="Times New Roman" w:hAnsi="Times New Roman" w:cs="Times New Roman"/>
                <w:sz w:val="18"/>
                <w:szCs w:val="24"/>
              </w:rPr>
            </w:pPr>
          </w:p>
          <w:p w14:paraId="053FDBEC" w14:textId="77777777" w:rsidR="00772BFA" w:rsidRPr="00C76B28" w:rsidRDefault="00772BFA" w:rsidP="00DC5F4A">
            <w:pPr>
              <w:rPr>
                <w:rFonts w:ascii="Times New Roman" w:hAnsi="Times New Roman" w:cs="Times New Roman"/>
                <w:sz w:val="18"/>
                <w:szCs w:val="24"/>
              </w:rPr>
            </w:pPr>
          </w:p>
          <w:p w14:paraId="7DE4AF31" w14:textId="77777777" w:rsidR="00772BFA" w:rsidRPr="00C76B28" w:rsidRDefault="00772BFA" w:rsidP="00DC5F4A">
            <w:pPr>
              <w:rPr>
                <w:rFonts w:ascii="Times New Roman" w:hAnsi="Times New Roman" w:cs="Times New Roman"/>
                <w:sz w:val="18"/>
                <w:szCs w:val="24"/>
              </w:rPr>
            </w:pPr>
            <w:r w:rsidRPr="00C76B28">
              <w:rPr>
                <w:rFonts w:ascii="Times New Roman" w:hAnsi="Times New Roman" w:cs="Times New Roman"/>
                <w:sz w:val="18"/>
                <w:szCs w:val="24"/>
              </w:rPr>
              <w:t>Ministère de l’Intérieur et de la Sécurité (</w:t>
            </w:r>
            <w:proofErr w:type="spellStart"/>
            <w:r w:rsidRPr="00C76B28">
              <w:rPr>
                <w:rFonts w:ascii="Times New Roman" w:hAnsi="Times New Roman" w:cs="Times New Roman"/>
                <w:sz w:val="18"/>
                <w:szCs w:val="24"/>
              </w:rPr>
              <w:t>COMNat</w:t>
            </w:r>
            <w:proofErr w:type="spellEnd"/>
            <w:r w:rsidRPr="00C76B28">
              <w:rPr>
                <w:rFonts w:ascii="Times New Roman" w:hAnsi="Times New Roman" w:cs="Times New Roman"/>
                <w:sz w:val="18"/>
                <w:szCs w:val="24"/>
              </w:rPr>
              <w:t>-ALPC) / Ministère d’Etat, Ministère de la Défense</w:t>
            </w:r>
          </w:p>
          <w:p w14:paraId="4921EF6C" w14:textId="77777777" w:rsidR="00772BFA" w:rsidRPr="00C76B28" w:rsidRDefault="00772BFA" w:rsidP="00DC5F4A">
            <w:pPr>
              <w:rPr>
                <w:rFonts w:ascii="Times New Roman" w:hAnsi="Times New Roman" w:cs="Times New Roman"/>
                <w:sz w:val="18"/>
                <w:szCs w:val="24"/>
              </w:rPr>
            </w:pPr>
          </w:p>
          <w:p w14:paraId="35EAEF8E" w14:textId="77777777" w:rsidR="00772BFA" w:rsidRDefault="00772BFA" w:rsidP="005A6E9F">
            <w:pPr>
              <w:rPr>
                <w:rFonts w:ascii="Times New Roman" w:hAnsi="Times New Roman" w:cs="Times New Roman"/>
                <w:sz w:val="18"/>
                <w:szCs w:val="24"/>
              </w:rPr>
            </w:pPr>
            <w:r w:rsidRPr="00C76B28">
              <w:rPr>
                <w:rFonts w:ascii="Times New Roman" w:hAnsi="Times New Roman" w:cs="Times New Roman"/>
                <w:sz w:val="18"/>
                <w:szCs w:val="24"/>
              </w:rPr>
              <w:t xml:space="preserve">Ministère de l’Intérieur et de la Sécurité/ </w:t>
            </w:r>
          </w:p>
          <w:p w14:paraId="10F4F4F4" w14:textId="77777777" w:rsidR="00772BFA" w:rsidRDefault="00772BFA" w:rsidP="005A6E9F">
            <w:pPr>
              <w:rPr>
                <w:rFonts w:ascii="Times New Roman" w:hAnsi="Times New Roman" w:cs="Times New Roman"/>
                <w:sz w:val="18"/>
                <w:szCs w:val="24"/>
              </w:rPr>
            </w:pPr>
          </w:p>
          <w:p w14:paraId="2065EA5E" w14:textId="77777777" w:rsidR="00772BFA" w:rsidRDefault="00772BFA" w:rsidP="005A6E9F">
            <w:pPr>
              <w:rPr>
                <w:rFonts w:ascii="Times New Roman" w:hAnsi="Times New Roman" w:cs="Times New Roman"/>
                <w:sz w:val="18"/>
                <w:szCs w:val="24"/>
              </w:rPr>
            </w:pPr>
          </w:p>
          <w:p w14:paraId="00DCD4B2" w14:textId="77777777" w:rsidR="00772BFA" w:rsidRDefault="00772BFA" w:rsidP="005A6E9F">
            <w:pPr>
              <w:rPr>
                <w:rFonts w:ascii="Times New Roman" w:hAnsi="Times New Roman" w:cs="Times New Roman"/>
                <w:sz w:val="18"/>
                <w:szCs w:val="24"/>
              </w:rPr>
            </w:pPr>
          </w:p>
          <w:p w14:paraId="32D85B26" w14:textId="77777777" w:rsidR="00772BFA" w:rsidRDefault="00772BFA" w:rsidP="005A6E9F">
            <w:pPr>
              <w:rPr>
                <w:rFonts w:ascii="Times New Roman" w:hAnsi="Times New Roman" w:cs="Times New Roman"/>
                <w:sz w:val="18"/>
                <w:szCs w:val="24"/>
              </w:rPr>
            </w:pPr>
          </w:p>
          <w:p w14:paraId="312D9A45" w14:textId="77777777" w:rsidR="00772BFA" w:rsidRDefault="00772BFA" w:rsidP="005A6E9F">
            <w:pPr>
              <w:rPr>
                <w:rFonts w:ascii="Times New Roman" w:hAnsi="Times New Roman" w:cs="Times New Roman"/>
                <w:sz w:val="18"/>
                <w:szCs w:val="24"/>
              </w:rPr>
            </w:pPr>
          </w:p>
          <w:p w14:paraId="3D8429C3" w14:textId="77777777" w:rsidR="00772BFA" w:rsidRDefault="00772BFA" w:rsidP="005A6E9F">
            <w:pPr>
              <w:rPr>
                <w:rFonts w:ascii="Times New Roman" w:hAnsi="Times New Roman" w:cs="Times New Roman"/>
                <w:sz w:val="18"/>
                <w:szCs w:val="24"/>
              </w:rPr>
            </w:pPr>
          </w:p>
          <w:p w14:paraId="1242F41F" w14:textId="77777777" w:rsidR="00772BFA" w:rsidRDefault="00772BFA" w:rsidP="005A6E9F">
            <w:pPr>
              <w:rPr>
                <w:rFonts w:ascii="Times New Roman" w:hAnsi="Times New Roman" w:cs="Times New Roman"/>
                <w:sz w:val="18"/>
                <w:szCs w:val="24"/>
              </w:rPr>
            </w:pPr>
          </w:p>
          <w:p w14:paraId="2D9C15FD" w14:textId="77777777" w:rsidR="00772BFA" w:rsidRDefault="00772BFA" w:rsidP="005A6E9F">
            <w:pPr>
              <w:rPr>
                <w:rFonts w:ascii="Times New Roman" w:hAnsi="Times New Roman" w:cs="Times New Roman"/>
                <w:sz w:val="18"/>
                <w:szCs w:val="24"/>
              </w:rPr>
            </w:pPr>
          </w:p>
          <w:p w14:paraId="580464BF" w14:textId="77777777" w:rsidR="00772BFA" w:rsidRDefault="00772BFA" w:rsidP="005A6E9F">
            <w:pPr>
              <w:rPr>
                <w:rFonts w:ascii="Times New Roman" w:hAnsi="Times New Roman" w:cs="Times New Roman"/>
                <w:sz w:val="18"/>
                <w:szCs w:val="24"/>
              </w:rPr>
            </w:pPr>
          </w:p>
          <w:p w14:paraId="3B99EB6C" w14:textId="77777777" w:rsidR="00772BFA" w:rsidRDefault="00772BFA" w:rsidP="005A6E9F">
            <w:pPr>
              <w:rPr>
                <w:rFonts w:ascii="Times New Roman" w:hAnsi="Times New Roman" w:cs="Times New Roman"/>
                <w:sz w:val="18"/>
                <w:szCs w:val="24"/>
              </w:rPr>
            </w:pPr>
          </w:p>
          <w:p w14:paraId="1AE967A0" w14:textId="77777777" w:rsidR="00772BFA" w:rsidRDefault="00772BFA" w:rsidP="005A6E9F">
            <w:pPr>
              <w:rPr>
                <w:rFonts w:ascii="Times New Roman" w:hAnsi="Times New Roman" w:cs="Times New Roman"/>
                <w:sz w:val="18"/>
                <w:szCs w:val="24"/>
              </w:rPr>
            </w:pPr>
          </w:p>
          <w:p w14:paraId="0739335B" w14:textId="77777777" w:rsidR="00772BFA" w:rsidRDefault="00772BFA" w:rsidP="005A6E9F">
            <w:pPr>
              <w:rPr>
                <w:rFonts w:ascii="Times New Roman" w:hAnsi="Times New Roman" w:cs="Times New Roman"/>
                <w:sz w:val="18"/>
                <w:szCs w:val="24"/>
              </w:rPr>
            </w:pPr>
          </w:p>
          <w:p w14:paraId="3873CF73" w14:textId="77777777" w:rsidR="00772BFA" w:rsidRDefault="00772BFA" w:rsidP="005A6E9F">
            <w:pPr>
              <w:rPr>
                <w:rFonts w:ascii="Times New Roman" w:hAnsi="Times New Roman" w:cs="Times New Roman"/>
                <w:sz w:val="18"/>
                <w:szCs w:val="24"/>
              </w:rPr>
            </w:pPr>
            <w:r w:rsidRPr="00C76B28">
              <w:rPr>
                <w:rFonts w:ascii="Times New Roman" w:hAnsi="Times New Roman" w:cs="Times New Roman"/>
                <w:sz w:val="18"/>
                <w:szCs w:val="24"/>
              </w:rPr>
              <w:t>Ministère de la Salubrité de l’Environnement et du Développement Durable</w:t>
            </w:r>
          </w:p>
          <w:p w14:paraId="4DEA3AC1" w14:textId="77777777" w:rsidR="00772BFA" w:rsidRDefault="00772BFA" w:rsidP="005A6E9F">
            <w:pPr>
              <w:rPr>
                <w:rFonts w:ascii="Times New Roman" w:hAnsi="Times New Roman" w:cs="Times New Roman"/>
                <w:sz w:val="18"/>
                <w:szCs w:val="24"/>
              </w:rPr>
            </w:pPr>
          </w:p>
          <w:p w14:paraId="2DDCDEFF" w14:textId="77777777" w:rsidR="00772BFA" w:rsidRDefault="00772BFA" w:rsidP="005A6E9F">
            <w:pPr>
              <w:rPr>
                <w:rFonts w:ascii="Times New Roman" w:hAnsi="Times New Roman" w:cs="Times New Roman"/>
                <w:sz w:val="18"/>
                <w:szCs w:val="24"/>
              </w:rPr>
            </w:pPr>
          </w:p>
          <w:p w14:paraId="0D63B129" w14:textId="77777777" w:rsidR="00772BFA" w:rsidRDefault="00772BFA" w:rsidP="005A6E9F">
            <w:pPr>
              <w:rPr>
                <w:rFonts w:ascii="Times New Roman" w:hAnsi="Times New Roman" w:cs="Times New Roman"/>
                <w:sz w:val="18"/>
                <w:szCs w:val="24"/>
              </w:rPr>
            </w:pPr>
          </w:p>
          <w:p w14:paraId="4490212D" w14:textId="77777777" w:rsidR="00772BFA" w:rsidRDefault="00772BFA" w:rsidP="005A6E9F">
            <w:pPr>
              <w:rPr>
                <w:rFonts w:ascii="Times New Roman" w:hAnsi="Times New Roman" w:cs="Times New Roman"/>
                <w:sz w:val="18"/>
                <w:szCs w:val="24"/>
              </w:rPr>
            </w:pPr>
          </w:p>
          <w:p w14:paraId="6855866C" w14:textId="77777777" w:rsidR="00772BFA" w:rsidRDefault="00772BFA" w:rsidP="005A6E9F">
            <w:pPr>
              <w:rPr>
                <w:rFonts w:ascii="Times New Roman" w:hAnsi="Times New Roman" w:cs="Times New Roman"/>
                <w:sz w:val="18"/>
                <w:szCs w:val="24"/>
              </w:rPr>
            </w:pPr>
          </w:p>
          <w:p w14:paraId="3412DD96" w14:textId="77777777" w:rsidR="00772BFA" w:rsidRDefault="00772BFA" w:rsidP="005A6E9F">
            <w:pPr>
              <w:rPr>
                <w:rFonts w:ascii="Times New Roman" w:hAnsi="Times New Roman" w:cs="Times New Roman"/>
                <w:sz w:val="18"/>
                <w:szCs w:val="24"/>
              </w:rPr>
            </w:pPr>
          </w:p>
          <w:p w14:paraId="52CBA31A" w14:textId="77777777" w:rsidR="00772BFA" w:rsidRDefault="00772BFA" w:rsidP="005A6E9F">
            <w:pPr>
              <w:rPr>
                <w:rFonts w:ascii="Times New Roman" w:hAnsi="Times New Roman" w:cs="Times New Roman"/>
                <w:sz w:val="18"/>
                <w:szCs w:val="24"/>
              </w:rPr>
            </w:pPr>
            <w:r w:rsidRPr="00C76B28">
              <w:rPr>
                <w:rFonts w:ascii="Times New Roman" w:hAnsi="Times New Roman" w:cs="Times New Roman"/>
                <w:sz w:val="18"/>
                <w:szCs w:val="24"/>
              </w:rPr>
              <w:t xml:space="preserve">Ministère de l’Intérieur et de la Sécurité/ </w:t>
            </w:r>
          </w:p>
          <w:p w14:paraId="693CED97" w14:textId="77777777" w:rsidR="00772BFA" w:rsidRPr="00C76B28" w:rsidRDefault="00772BFA" w:rsidP="005A6E9F">
            <w:pPr>
              <w:rPr>
                <w:rFonts w:ascii="Times New Roman" w:hAnsi="Times New Roman" w:cs="Times New Roman"/>
                <w:sz w:val="18"/>
                <w:szCs w:val="24"/>
              </w:rPr>
            </w:pPr>
          </w:p>
        </w:tc>
        <w:tc>
          <w:tcPr>
            <w:tcW w:w="1373" w:type="dxa"/>
          </w:tcPr>
          <w:p w14:paraId="6173AF31"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lastRenderedPageBreak/>
              <w:t>MODIFIE ET SOUS RESERVE</w:t>
            </w:r>
          </w:p>
        </w:tc>
      </w:tr>
      <w:tr w:rsidR="00772BFA" w:rsidRPr="006735C8" w14:paraId="7CC46FFC" w14:textId="77777777" w:rsidTr="00DC5F4A">
        <w:trPr>
          <w:trHeight w:val="30"/>
        </w:trPr>
        <w:tc>
          <w:tcPr>
            <w:tcW w:w="1904" w:type="dxa"/>
            <w:vMerge/>
          </w:tcPr>
          <w:p w14:paraId="705DBB81" w14:textId="77777777" w:rsidR="00772BFA" w:rsidRPr="006735C8" w:rsidRDefault="00772BFA" w:rsidP="00DC5F4A">
            <w:pPr>
              <w:rPr>
                <w:rFonts w:ascii="Times New Roman" w:eastAsia="Times New Roman" w:hAnsi="Times New Roman" w:cs="Times New Roman"/>
                <w:b/>
                <w:sz w:val="18"/>
                <w:szCs w:val="18"/>
                <w:lang w:eastAsia="fr-FR"/>
              </w:rPr>
            </w:pPr>
          </w:p>
        </w:tc>
        <w:tc>
          <w:tcPr>
            <w:tcW w:w="2326" w:type="dxa"/>
            <w:vMerge/>
          </w:tcPr>
          <w:p w14:paraId="56EF287E" w14:textId="77777777" w:rsidR="00772BFA" w:rsidRPr="006735C8" w:rsidRDefault="00772BFA" w:rsidP="00DC5F4A">
            <w:pPr>
              <w:rPr>
                <w:rFonts w:ascii="Times New Roman" w:eastAsia="Times New Roman" w:hAnsi="Times New Roman" w:cs="Times New Roman"/>
                <w:b/>
                <w:bCs/>
                <w:color w:val="000000"/>
                <w:sz w:val="18"/>
                <w:szCs w:val="18"/>
                <w:lang w:eastAsia="fr-FR"/>
              </w:rPr>
            </w:pPr>
          </w:p>
        </w:tc>
        <w:tc>
          <w:tcPr>
            <w:tcW w:w="2097" w:type="dxa"/>
          </w:tcPr>
          <w:p w14:paraId="2FF14184" w14:textId="77777777" w:rsidR="00772BFA" w:rsidRPr="006735C8" w:rsidRDefault="00772BFA" w:rsidP="00DC5F4A">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Mettre en place un cadre semestriel d’échange et de renforcement de capacité</w:t>
            </w:r>
          </w:p>
        </w:tc>
        <w:tc>
          <w:tcPr>
            <w:tcW w:w="1934" w:type="dxa"/>
            <w:vMerge/>
          </w:tcPr>
          <w:p w14:paraId="556B3354" w14:textId="77777777" w:rsidR="00772BFA" w:rsidRPr="006735C8" w:rsidRDefault="00772BFA" w:rsidP="00DC5F4A">
            <w:pPr>
              <w:rPr>
                <w:rFonts w:ascii="Times New Roman" w:hAnsi="Times New Roman" w:cs="Times New Roman"/>
                <w:sz w:val="24"/>
                <w:szCs w:val="24"/>
              </w:rPr>
            </w:pPr>
          </w:p>
        </w:tc>
        <w:tc>
          <w:tcPr>
            <w:tcW w:w="1373" w:type="dxa"/>
          </w:tcPr>
          <w:p w14:paraId="0C9CF735"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04270A66" w14:textId="77777777" w:rsidTr="00DC5F4A">
        <w:trPr>
          <w:trHeight w:val="30"/>
        </w:trPr>
        <w:tc>
          <w:tcPr>
            <w:tcW w:w="1904" w:type="dxa"/>
            <w:vMerge/>
          </w:tcPr>
          <w:p w14:paraId="17091E8B" w14:textId="77777777" w:rsidR="00772BFA" w:rsidRPr="006735C8" w:rsidRDefault="00772BFA" w:rsidP="00DC5F4A">
            <w:pPr>
              <w:rPr>
                <w:rFonts w:ascii="Times New Roman" w:eastAsia="Times New Roman" w:hAnsi="Times New Roman" w:cs="Times New Roman"/>
                <w:b/>
                <w:sz w:val="18"/>
                <w:szCs w:val="18"/>
                <w:lang w:eastAsia="fr-FR"/>
              </w:rPr>
            </w:pPr>
          </w:p>
        </w:tc>
        <w:tc>
          <w:tcPr>
            <w:tcW w:w="2326" w:type="dxa"/>
            <w:vMerge/>
          </w:tcPr>
          <w:p w14:paraId="53E5880C" w14:textId="77777777" w:rsidR="00772BFA" w:rsidRPr="006735C8" w:rsidRDefault="00772BFA" w:rsidP="00DC5F4A">
            <w:pPr>
              <w:rPr>
                <w:rFonts w:ascii="Times New Roman" w:eastAsia="Times New Roman" w:hAnsi="Times New Roman" w:cs="Times New Roman"/>
                <w:b/>
                <w:bCs/>
                <w:color w:val="000000"/>
                <w:sz w:val="18"/>
                <w:szCs w:val="18"/>
                <w:lang w:eastAsia="fr-FR"/>
              </w:rPr>
            </w:pPr>
          </w:p>
        </w:tc>
        <w:tc>
          <w:tcPr>
            <w:tcW w:w="2097" w:type="dxa"/>
          </w:tcPr>
          <w:p w14:paraId="27A10E20" w14:textId="77777777" w:rsidR="00772BFA" w:rsidRPr="005530C9" w:rsidRDefault="00772BFA" w:rsidP="00DC5F4A">
            <w:pPr>
              <w:rPr>
                <w:rFonts w:ascii="Times New Roman" w:hAnsi="Times New Roman" w:cs="Times New Roman"/>
                <w:sz w:val="20"/>
                <w:szCs w:val="24"/>
              </w:rPr>
            </w:pPr>
            <w:r w:rsidRPr="005530C9">
              <w:rPr>
                <w:rFonts w:ascii="Times New Roman" w:eastAsia="Times New Roman" w:hAnsi="Times New Roman"/>
                <w:b/>
                <w:bCs/>
                <w:color w:val="7030A0"/>
                <w:sz w:val="20"/>
                <w:szCs w:val="18"/>
                <w:lang w:eastAsia="fr-FR"/>
              </w:rPr>
              <w:t>Développer une politique national d’Harmonisation du barème d’indemnisation des terres nues pour les activités extractives</w:t>
            </w:r>
          </w:p>
        </w:tc>
        <w:tc>
          <w:tcPr>
            <w:tcW w:w="1934" w:type="dxa"/>
            <w:vMerge/>
          </w:tcPr>
          <w:p w14:paraId="68A7AC54" w14:textId="77777777" w:rsidR="00772BFA" w:rsidRPr="006735C8" w:rsidRDefault="00772BFA" w:rsidP="00DC5F4A">
            <w:pPr>
              <w:rPr>
                <w:rFonts w:ascii="Times New Roman" w:hAnsi="Times New Roman" w:cs="Times New Roman"/>
                <w:sz w:val="24"/>
                <w:szCs w:val="24"/>
              </w:rPr>
            </w:pPr>
          </w:p>
        </w:tc>
        <w:tc>
          <w:tcPr>
            <w:tcW w:w="1373" w:type="dxa"/>
          </w:tcPr>
          <w:p w14:paraId="038AF008"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21C89EFA" w14:textId="77777777" w:rsidTr="00DC5F4A">
        <w:trPr>
          <w:trHeight w:val="30"/>
        </w:trPr>
        <w:tc>
          <w:tcPr>
            <w:tcW w:w="1904" w:type="dxa"/>
            <w:vMerge/>
          </w:tcPr>
          <w:p w14:paraId="68C693F7" w14:textId="77777777" w:rsidR="00772BFA" w:rsidRPr="006735C8" w:rsidRDefault="00772BFA" w:rsidP="00DC5F4A">
            <w:pPr>
              <w:rPr>
                <w:rFonts w:ascii="Times New Roman" w:eastAsia="Times New Roman" w:hAnsi="Times New Roman" w:cs="Times New Roman"/>
                <w:b/>
                <w:sz w:val="18"/>
                <w:szCs w:val="18"/>
                <w:lang w:eastAsia="fr-FR"/>
              </w:rPr>
            </w:pPr>
          </w:p>
        </w:tc>
        <w:tc>
          <w:tcPr>
            <w:tcW w:w="2326" w:type="dxa"/>
            <w:vMerge/>
          </w:tcPr>
          <w:p w14:paraId="25274B51" w14:textId="77777777" w:rsidR="00772BFA" w:rsidRPr="006735C8" w:rsidRDefault="00772BFA" w:rsidP="00DC5F4A">
            <w:pPr>
              <w:rPr>
                <w:rFonts w:ascii="Times New Roman" w:eastAsia="Times New Roman" w:hAnsi="Times New Roman" w:cs="Times New Roman"/>
                <w:b/>
                <w:bCs/>
                <w:color w:val="000000"/>
                <w:sz w:val="18"/>
                <w:szCs w:val="18"/>
                <w:lang w:eastAsia="fr-FR"/>
              </w:rPr>
            </w:pPr>
          </w:p>
        </w:tc>
        <w:tc>
          <w:tcPr>
            <w:tcW w:w="2097" w:type="dxa"/>
          </w:tcPr>
          <w:p w14:paraId="6F811B12" w14:textId="77777777" w:rsidR="00772BFA" w:rsidRPr="006735C8" w:rsidRDefault="00772BFA" w:rsidP="00DC5F4A">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Décentraliser l’ANAGED dans les 31 régions de Côte d’Ivoire avant 2020</w:t>
            </w:r>
          </w:p>
        </w:tc>
        <w:tc>
          <w:tcPr>
            <w:tcW w:w="1934" w:type="dxa"/>
            <w:vMerge/>
          </w:tcPr>
          <w:p w14:paraId="46F867AB" w14:textId="77777777" w:rsidR="00772BFA" w:rsidRPr="006735C8" w:rsidRDefault="00772BFA" w:rsidP="00DC5F4A">
            <w:pPr>
              <w:rPr>
                <w:rFonts w:ascii="Times New Roman" w:hAnsi="Times New Roman" w:cs="Times New Roman"/>
                <w:sz w:val="24"/>
                <w:szCs w:val="24"/>
              </w:rPr>
            </w:pPr>
          </w:p>
        </w:tc>
        <w:tc>
          <w:tcPr>
            <w:tcW w:w="1373" w:type="dxa"/>
          </w:tcPr>
          <w:p w14:paraId="42ADD4C7"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75E86215" w14:textId="77777777" w:rsidTr="00DC5F4A">
        <w:trPr>
          <w:trHeight w:val="30"/>
        </w:trPr>
        <w:tc>
          <w:tcPr>
            <w:tcW w:w="1904" w:type="dxa"/>
            <w:vMerge/>
          </w:tcPr>
          <w:p w14:paraId="288797A4" w14:textId="77777777" w:rsidR="00772BFA" w:rsidRPr="006735C8" w:rsidRDefault="00772BFA" w:rsidP="00DC5F4A">
            <w:pPr>
              <w:rPr>
                <w:rFonts w:ascii="Times New Roman" w:eastAsia="Times New Roman" w:hAnsi="Times New Roman" w:cs="Times New Roman"/>
                <w:b/>
                <w:sz w:val="18"/>
                <w:szCs w:val="18"/>
                <w:lang w:eastAsia="fr-FR"/>
              </w:rPr>
            </w:pPr>
          </w:p>
        </w:tc>
        <w:tc>
          <w:tcPr>
            <w:tcW w:w="2326" w:type="dxa"/>
            <w:vMerge/>
          </w:tcPr>
          <w:p w14:paraId="74D1389B" w14:textId="77777777" w:rsidR="00772BFA" w:rsidRPr="006735C8" w:rsidRDefault="00772BFA" w:rsidP="00DC5F4A">
            <w:pPr>
              <w:rPr>
                <w:rFonts w:ascii="Times New Roman" w:eastAsia="Times New Roman" w:hAnsi="Times New Roman" w:cs="Times New Roman"/>
                <w:b/>
                <w:bCs/>
                <w:color w:val="000000"/>
                <w:sz w:val="18"/>
                <w:szCs w:val="18"/>
                <w:lang w:eastAsia="fr-FR"/>
              </w:rPr>
            </w:pPr>
          </w:p>
        </w:tc>
        <w:tc>
          <w:tcPr>
            <w:tcW w:w="2097" w:type="dxa"/>
          </w:tcPr>
          <w:p w14:paraId="19757DD5" w14:textId="77777777" w:rsidR="00772BFA" w:rsidRPr="006735C8" w:rsidRDefault="00772BFA" w:rsidP="00DC5F4A">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Mettre en place des comités de salubrité dans les communes d’Abidjan</w:t>
            </w:r>
          </w:p>
        </w:tc>
        <w:tc>
          <w:tcPr>
            <w:tcW w:w="1934" w:type="dxa"/>
            <w:vMerge/>
          </w:tcPr>
          <w:p w14:paraId="4B692108" w14:textId="77777777" w:rsidR="00772BFA" w:rsidRPr="006735C8" w:rsidRDefault="00772BFA" w:rsidP="00DC5F4A">
            <w:pPr>
              <w:rPr>
                <w:rFonts w:ascii="Times New Roman" w:hAnsi="Times New Roman" w:cs="Times New Roman"/>
                <w:sz w:val="24"/>
                <w:szCs w:val="24"/>
              </w:rPr>
            </w:pPr>
          </w:p>
        </w:tc>
        <w:tc>
          <w:tcPr>
            <w:tcW w:w="1373" w:type="dxa"/>
          </w:tcPr>
          <w:p w14:paraId="1B2502C8"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7E28A46A" w14:textId="77777777" w:rsidTr="00DC5F4A">
        <w:trPr>
          <w:trHeight w:val="371"/>
        </w:trPr>
        <w:tc>
          <w:tcPr>
            <w:tcW w:w="1904" w:type="dxa"/>
            <w:vMerge/>
          </w:tcPr>
          <w:p w14:paraId="6F07BF01" w14:textId="77777777" w:rsidR="00772BFA" w:rsidRPr="006735C8" w:rsidRDefault="00772BFA" w:rsidP="00DC5F4A">
            <w:pPr>
              <w:rPr>
                <w:rFonts w:ascii="Times New Roman" w:eastAsia="Times New Roman" w:hAnsi="Times New Roman" w:cs="Times New Roman"/>
                <w:b/>
                <w:sz w:val="18"/>
                <w:szCs w:val="18"/>
                <w:lang w:eastAsia="fr-FR"/>
              </w:rPr>
            </w:pPr>
          </w:p>
        </w:tc>
        <w:tc>
          <w:tcPr>
            <w:tcW w:w="2326" w:type="dxa"/>
            <w:vMerge w:val="restart"/>
          </w:tcPr>
          <w:p w14:paraId="1737817A" w14:textId="77777777" w:rsidR="00772BFA" w:rsidRDefault="00772BFA" w:rsidP="00DC5F4A">
            <w:pPr>
              <w:rPr>
                <w:rFonts w:ascii="Times New Roman" w:eastAsia="Times New Roman" w:hAnsi="Times New Roman"/>
                <w:b/>
                <w:bCs/>
                <w:color w:val="000000"/>
                <w:sz w:val="18"/>
                <w:szCs w:val="18"/>
                <w:lang w:eastAsia="fr-FR"/>
              </w:rPr>
            </w:pPr>
          </w:p>
          <w:p w14:paraId="476EDF64" w14:textId="77777777" w:rsidR="00772BFA" w:rsidRDefault="00772BFA" w:rsidP="00DC5F4A">
            <w:pPr>
              <w:rPr>
                <w:rFonts w:ascii="Times New Roman" w:eastAsia="Times New Roman" w:hAnsi="Times New Roman"/>
                <w:b/>
                <w:bCs/>
                <w:color w:val="000000"/>
                <w:sz w:val="18"/>
                <w:szCs w:val="18"/>
                <w:lang w:eastAsia="fr-FR"/>
              </w:rPr>
            </w:pPr>
          </w:p>
          <w:p w14:paraId="037CD068" w14:textId="77777777" w:rsidR="00772BFA" w:rsidRDefault="00772BFA" w:rsidP="00DC5F4A">
            <w:pPr>
              <w:rPr>
                <w:rFonts w:ascii="Times New Roman" w:eastAsia="Times New Roman" w:hAnsi="Times New Roman"/>
                <w:b/>
                <w:bCs/>
                <w:color w:val="000000"/>
                <w:sz w:val="18"/>
                <w:szCs w:val="18"/>
                <w:lang w:eastAsia="fr-FR"/>
              </w:rPr>
            </w:pPr>
          </w:p>
          <w:p w14:paraId="6653C76C" w14:textId="77777777" w:rsidR="00772BFA" w:rsidRDefault="00772BFA" w:rsidP="00DC5F4A">
            <w:pPr>
              <w:rPr>
                <w:rFonts w:ascii="Times New Roman" w:eastAsia="Times New Roman" w:hAnsi="Times New Roman"/>
                <w:b/>
                <w:bCs/>
                <w:color w:val="000000"/>
                <w:sz w:val="18"/>
                <w:szCs w:val="18"/>
                <w:lang w:eastAsia="fr-FR"/>
              </w:rPr>
            </w:pPr>
          </w:p>
          <w:p w14:paraId="3716696E" w14:textId="77777777" w:rsidR="00772BFA" w:rsidRDefault="00772BFA" w:rsidP="00DC5F4A">
            <w:pPr>
              <w:rPr>
                <w:rFonts w:ascii="Times New Roman" w:eastAsia="Times New Roman" w:hAnsi="Times New Roman"/>
                <w:b/>
                <w:bCs/>
                <w:color w:val="000000"/>
                <w:sz w:val="18"/>
                <w:szCs w:val="18"/>
                <w:lang w:eastAsia="fr-FR"/>
              </w:rPr>
            </w:pPr>
          </w:p>
          <w:p w14:paraId="71D769B7" w14:textId="77777777" w:rsidR="00772BFA" w:rsidRDefault="00772BFA" w:rsidP="00DC5F4A">
            <w:pPr>
              <w:rPr>
                <w:rFonts w:ascii="Times New Roman" w:eastAsia="Times New Roman" w:hAnsi="Times New Roman"/>
                <w:b/>
                <w:bCs/>
                <w:color w:val="000000"/>
                <w:sz w:val="18"/>
                <w:szCs w:val="18"/>
                <w:lang w:eastAsia="fr-FR"/>
              </w:rPr>
            </w:pPr>
          </w:p>
          <w:p w14:paraId="6FFF79A1" w14:textId="77777777" w:rsidR="00772BFA" w:rsidRPr="006735C8" w:rsidRDefault="00772BFA" w:rsidP="00DC5F4A">
            <w:pPr>
              <w:rPr>
                <w:rFonts w:ascii="Times New Roman" w:hAnsi="Times New Roman" w:cs="Times New Roman"/>
                <w:sz w:val="24"/>
                <w:szCs w:val="24"/>
              </w:rPr>
            </w:pPr>
            <w:r w:rsidRPr="00D617DD">
              <w:rPr>
                <w:rFonts w:ascii="Times New Roman" w:eastAsia="Times New Roman" w:hAnsi="Times New Roman"/>
                <w:b/>
                <w:bCs/>
                <w:color w:val="000000"/>
                <w:sz w:val="18"/>
                <w:szCs w:val="18"/>
                <w:lang w:eastAsia="fr-FR"/>
              </w:rPr>
              <w:t>LA SECURITE PUBLIQUE ET LA REFORME DU SECTEUR DE LA SECURITE</w:t>
            </w:r>
          </w:p>
        </w:tc>
        <w:tc>
          <w:tcPr>
            <w:tcW w:w="2097" w:type="dxa"/>
          </w:tcPr>
          <w:p w14:paraId="36EA01E9" w14:textId="77777777" w:rsidR="00772BFA" w:rsidRPr="003D7CC6" w:rsidRDefault="00772BFA" w:rsidP="00DC5F4A">
            <w:pPr>
              <w:rPr>
                <w:rFonts w:ascii="Times New Roman" w:hAnsi="Times New Roman" w:cs="Times New Roman"/>
                <w:sz w:val="20"/>
                <w:szCs w:val="24"/>
              </w:rPr>
            </w:pPr>
            <w:r w:rsidRPr="000C21C1">
              <w:rPr>
                <w:rFonts w:ascii="Times New Roman" w:eastAsia="Times New Roman" w:hAnsi="Times New Roman"/>
                <w:b/>
                <w:bCs/>
                <w:color w:val="FF0000"/>
                <w:sz w:val="20"/>
                <w:szCs w:val="18"/>
                <w:lang w:eastAsia="fr-FR"/>
              </w:rPr>
              <w:t>Renforcer la présence opérationnelle des forces de l’ordre sur l’étendue du territoire dans le cadre de la lutte contre la prolifération des armes légères et de petits calibres(ALPC)</w:t>
            </w:r>
          </w:p>
        </w:tc>
        <w:tc>
          <w:tcPr>
            <w:tcW w:w="1934" w:type="dxa"/>
            <w:vMerge/>
          </w:tcPr>
          <w:p w14:paraId="4A581B30" w14:textId="77777777" w:rsidR="00772BFA" w:rsidRPr="006735C8" w:rsidRDefault="00772BFA" w:rsidP="00DC5F4A">
            <w:pPr>
              <w:rPr>
                <w:rFonts w:ascii="Times New Roman" w:hAnsi="Times New Roman" w:cs="Times New Roman"/>
                <w:sz w:val="24"/>
                <w:szCs w:val="24"/>
              </w:rPr>
            </w:pPr>
          </w:p>
        </w:tc>
        <w:tc>
          <w:tcPr>
            <w:tcW w:w="1373" w:type="dxa"/>
          </w:tcPr>
          <w:p w14:paraId="3117EE95"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NON APPROUVE (déjà fait)</w:t>
            </w:r>
          </w:p>
        </w:tc>
      </w:tr>
      <w:tr w:rsidR="00772BFA" w:rsidRPr="006735C8" w14:paraId="38A55C98" w14:textId="77777777" w:rsidTr="00DC5F4A">
        <w:trPr>
          <w:trHeight w:val="370"/>
        </w:trPr>
        <w:tc>
          <w:tcPr>
            <w:tcW w:w="1904" w:type="dxa"/>
            <w:vMerge/>
          </w:tcPr>
          <w:p w14:paraId="783871FD" w14:textId="77777777" w:rsidR="00772BFA" w:rsidRPr="006735C8" w:rsidRDefault="00772BFA" w:rsidP="00DC5F4A">
            <w:pPr>
              <w:rPr>
                <w:rFonts w:ascii="Times New Roman" w:eastAsia="Times New Roman" w:hAnsi="Times New Roman" w:cs="Times New Roman"/>
                <w:b/>
                <w:sz w:val="18"/>
                <w:szCs w:val="18"/>
                <w:lang w:eastAsia="fr-FR"/>
              </w:rPr>
            </w:pPr>
          </w:p>
        </w:tc>
        <w:tc>
          <w:tcPr>
            <w:tcW w:w="2326" w:type="dxa"/>
            <w:vMerge/>
          </w:tcPr>
          <w:p w14:paraId="2879DDF0" w14:textId="77777777" w:rsidR="00772BFA" w:rsidRPr="00D617DD" w:rsidRDefault="00772BFA" w:rsidP="00DC5F4A">
            <w:pPr>
              <w:rPr>
                <w:rFonts w:ascii="Times New Roman" w:eastAsia="Times New Roman" w:hAnsi="Times New Roman"/>
                <w:b/>
                <w:bCs/>
                <w:color w:val="000000"/>
                <w:sz w:val="18"/>
                <w:szCs w:val="18"/>
                <w:lang w:eastAsia="fr-FR"/>
              </w:rPr>
            </w:pPr>
          </w:p>
        </w:tc>
        <w:tc>
          <w:tcPr>
            <w:tcW w:w="2097" w:type="dxa"/>
          </w:tcPr>
          <w:p w14:paraId="664410BC" w14:textId="77777777" w:rsidR="00772BFA" w:rsidRPr="008D2342"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Créer une unité nationale spécialisée pour la lutte contre la prolifération des armes légères et de petits calibres(ALPC)</w:t>
            </w:r>
          </w:p>
        </w:tc>
        <w:tc>
          <w:tcPr>
            <w:tcW w:w="1934" w:type="dxa"/>
            <w:vMerge/>
          </w:tcPr>
          <w:p w14:paraId="5C42E040" w14:textId="77777777" w:rsidR="00772BFA" w:rsidRPr="006735C8" w:rsidRDefault="00772BFA" w:rsidP="00DC5F4A">
            <w:pPr>
              <w:rPr>
                <w:rFonts w:ascii="Times New Roman" w:hAnsi="Times New Roman" w:cs="Times New Roman"/>
                <w:sz w:val="24"/>
                <w:szCs w:val="24"/>
              </w:rPr>
            </w:pPr>
          </w:p>
        </w:tc>
        <w:tc>
          <w:tcPr>
            <w:tcW w:w="1373" w:type="dxa"/>
          </w:tcPr>
          <w:p w14:paraId="0CA1DCEE"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5B115BF9" w14:textId="77777777" w:rsidTr="00DC5F4A">
        <w:trPr>
          <w:trHeight w:val="221"/>
        </w:trPr>
        <w:tc>
          <w:tcPr>
            <w:tcW w:w="1904" w:type="dxa"/>
            <w:vMerge/>
          </w:tcPr>
          <w:p w14:paraId="3ADE0DA8" w14:textId="77777777" w:rsidR="00772BFA" w:rsidRPr="006735C8" w:rsidRDefault="00772BFA" w:rsidP="00DC5F4A">
            <w:pPr>
              <w:rPr>
                <w:rFonts w:ascii="Times New Roman" w:eastAsia="Times New Roman" w:hAnsi="Times New Roman" w:cs="Times New Roman"/>
                <w:b/>
                <w:sz w:val="18"/>
                <w:szCs w:val="18"/>
                <w:lang w:eastAsia="fr-FR"/>
              </w:rPr>
            </w:pPr>
          </w:p>
        </w:tc>
        <w:tc>
          <w:tcPr>
            <w:tcW w:w="2326" w:type="dxa"/>
            <w:vMerge w:val="restart"/>
          </w:tcPr>
          <w:p w14:paraId="73BEC915" w14:textId="77777777" w:rsidR="00772BFA" w:rsidRDefault="00772BFA" w:rsidP="00DC5F4A">
            <w:pPr>
              <w:rPr>
                <w:rFonts w:ascii="Times New Roman" w:eastAsia="Times New Roman" w:hAnsi="Times New Roman"/>
                <w:b/>
                <w:bCs/>
                <w:color w:val="000000"/>
                <w:sz w:val="18"/>
                <w:szCs w:val="18"/>
                <w:lang w:eastAsia="fr-FR"/>
              </w:rPr>
            </w:pPr>
          </w:p>
          <w:p w14:paraId="79352FC6" w14:textId="77777777" w:rsidR="00772BFA" w:rsidRDefault="00772BFA" w:rsidP="00DC5F4A">
            <w:pPr>
              <w:rPr>
                <w:rFonts w:ascii="Times New Roman" w:eastAsia="Times New Roman" w:hAnsi="Times New Roman"/>
                <w:b/>
                <w:bCs/>
                <w:color w:val="000000"/>
                <w:sz w:val="18"/>
                <w:szCs w:val="18"/>
                <w:lang w:eastAsia="fr-FR"/>
              </w:rPr>
            </w:pPr>
          </w:p>
          <w:p w14:paraId="0876B698" w14:textId="77777777" w:rsidR="00772BFA" w:rsidRDefault="00772BFA" w:rsidP="00DC5F4A">
            <w:pPr>
              <w:rPr>
                <w:rFonts w:ascii="Times New Roman" w:eastAsia="Times New Roman" w:hAnsi="Times New Roman"/>
                <w:b/>
                <w:bCs/>
                <w:color w:val="000000"/>
                <w:sz w:val="18"/>
                <w:szCs w:val="18"/>
                <w:lang w:eastAsia="fr-FR"/>
              </w:rPr>
            </w:pPr>
          </w:p>
          <w:p w14:paraId="4D479BD7" w14:textId="77777777" w:rsidR="00772BFA" w:rsidRDefault="00772BFA" w:rsidP="00DC5F4A">
            <w:pPr>
              <w:rPr>
                <w:rFonts w:ascii="Times New Roman" w:eastAsia="Times New Roman" w:hAnsi="Times New Roman"/>
                <w:b/>
                <w:bCs/>
                <w:color w:val="000000"/>
                <w:sz w:val="18"/>
                <w:szCs w:val="18"/>
                <w:lang w:eastAsia="fr-FR"/>
              </w:rPr>
            </w:pPr>
          </w:p>
          <w:p w14:paraId="4F3270E7" w14:textId="77777777" w:rsidR="00772BFA" w:rsidRDefault="00772BFA" w:rsidP="00DC5F4A">
            <w:pPr>
              <w:rPr>
                <w:rFonts w:ascii="Times New Roman" w:eastAsia="Times New Roman" w:hAnsi="Times New Roman"/>
                <w:b/>
                <w:bCs/>
                <w:color w:val="000000"/>
                <w:sz w:val="18"/>
                <w:szCs w:val="18"/>
                <w:lang w:eastAsia="fr-FR"/>
              </w:rPr>
            </w:pPr>
          </w:p>
          <w:p w14:paraId="5D223A0A" w14:textId="77777777" w:rsidR="00772BFA" w:rsidRDefault="00772BFA" w:rsidP="00DC5F4A">
            <w:pPr>
              <w:rPr>
                <w:rFonts w:ascii="Times New Roman" w:eastAsia="Times New Roman" w:hAnsi="Times New Roman"/>
                <w:b/>
                <w:bCs/>
                <w:color w:val="000000"/>
                <w:sz w:val="18"/>
                <w:szCs w:val="18"/>
                <w:lang w:eastAsia="fr-FR"/>
              </w:rPr>
            </w:pPr>
          </w:p>
          <w:p w14:paraId="05196F99" w14:textId="77777777" w:rsidR="00772BFA" w:rsidRDefault="00772BFA" w:rsidP="00DC5F4A">
            <w:pPr>
              <w:rPr>
                <w:rFonts w:ascii="Times New Roman" w:eastAsia="Times New Roman" w:hAnsi="Times New Roman"/>
                <w:b/>
                <w:bCs/>
                <w:color w:val="000000"/>
                <w:sz w:val="18"/>
                <w:szCs w:val="18"/>
                <w:lang w:eastAsia="fr-FR"/>
              </w:rPr>
            </w:pPr>
          </w:p>
          <w:p w14:paraId="3BDAEB84" w14:textId="77777777" w:rsidR="00772BFA" w:rsidRDefault="00772BFA" w:rsidP="00DC5F4A">
            <w:pPr>
              <w:rPr>
                <w:rFonts w:ascii="Times New Roman" w:eastAsia="Times New Roman" w:hAnsi="Times New Roman"/>
                <w:b/>
                <w:bCs/>
                <w:color w:val="000000"/>
                <w:sz w:val="18"/>
                <w:szCs w:val="18"/>
                <w:lang w:eastAsia="fr-FR"/>
              </w:rPr>
            </w:pPr>
          </w:p>
          <w:p w14:paraId="588A03DD" w14:textId="77777777" w:rsidR="00772BFA" w:rsidRDefault="00772BFA" w:rsidP="00DC5F4A">
            <w:pPr>
              <w:rPr>
                <w:rFonts w:ascii="Times New Roman" w:eastAsia="Times New Roman" w:hAnsi="Times New Roman"/>
                <w:b/>
                <w:bCs/>
                <w:color w:val="000000"/>
                <w:sz w:val="18"/>
                <w:szCs w:val="18"/>
                <w:lang w:eastAsia="fr-FR"/>
              </w:rPr>
            </w:pPr>
          </w:p>
          <w:p w14:paraId="41C3181E" w14:textId="77777777" w:rsidR="00772BFA" w:rsidRPr="006735C8" w:rsidRDefault="00772BFA" w:rsidP="00DC5F4A">
            <w:pPr>
              <w:rPr>
                <w:rFonts w:ascii="Times New Roman" w:hAnsi="Times New Roman" w:cs="Times New Roman"/>
                <w:sz w:val="24"/>
                <w:szCs w:val="24"/>
              </w:rPr>
            </w:pPr>
            <w:r w:rsidRPr="00A02F1A">
              <w:rPr>
                <w:rFonts w:ascii="Times New Roman" w:eastAsia="Times New Roman" w:hAnsi="Times New Roman"/>
                <w:b/>
                <w:bCs/>
                <w:color w:val="000000"/>
                <w:sz w:val="18"/>
                <w:szCs w:val="18"/>
                <w:lang w:eastAsia="fr-FR"/>
              </w:rPr>
              <w:t>LA REPONSE AUX DESASTRES ET AUX CRISES</w:t>
            </w:r>
          </w:p>
        </w:tc>
        <w:tc>
          <w:tcPr>
            <w:tcW w:w="2097" w:type="dxa"/>
          </w:tcPr>
          <w:p w14:paraId="748100C6" w14:textId="77777777" w:rsidR="00772BFA" w:rsidRPr="003D7CC6" w:rsidRDefault="00772BFA" w:rsidP="00DC5F4A">
            <w:pPr>
              <w:rPr>
                <w:rFonts w:ascii="Times New Roman" w:hAnsi="Times New Roman" w:cs="Times New Roman"/>
                <w:sz w:val="20"/>
                <w:szCs w:val="24"/>
              </w:rPr>
            </w:pPr>
            <w:r w:rsidRPr="005A6E9F">
              <w:rPr>
                <w:rFonts w:ascii="Times New Roman" w:eastAsia="Times New Roman" w:hAnsi="Times New Roman"/>
                <w:b/>
                <w:bCs/>
                <w:color w:val="FF0000"/>
                <w:sz w:val="20"/>
                <w:szCs w:val="18"/>
                <w:lang w:eastAsia="fr-FR"/>
              </w:rPr>
              <w:t>Rendre plus opérationnels les différents plans de lutte contre les accidents et les catastrophes naturelles (le Plan d’Organisation de Secours « ORSEC », POLLUMAR)</w:t>
            </w:r>
          </w:p>
        </w:tc>
        <w:tc>
          <w:tcPr>
            <w:tcW w:w="1934" w:type="dxa"/>
            <w:vMerge/>
          </w:tcPr>
          <w:p w14:paraId="1407AFE2" w14:textId="77777777" w:rsidR="00772BFA" w:rsidRPr="006735C8" w:rsidRDefault="00772BFA" w:rsidP="00DC5F4A">
            <w:pPr>
              <w:rPr>
                <w:rFonts w:ascii="Times New Roman" w:hAnsi="Times New Roman" w:cs="Times New Roman"/>
                <w:sz w:val="24"/>
                <w:szCs w:val="24"/>
              </w:rPr>
            </w:pPr>
          </w:p>
        </w:tc>
        <w:tc>
          <w:tcPr>
            <w:tcW w:w="1373" w:type="dxa"/>
          </w:tcPr>
          <w:p w14:paraId="05F31FA3"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NON APPROUVE</w:t>
            </w:r>
          </w:p>
        </w:tc>
      </w:tr>
      <w:tr w:rsidR="00772BFA" w:rsidRPr="006735C8" w14:paraId="032144A0" w14:textId="77777777" w:rsidTr="00DC5F4A">
        <w:trPr>
          <w:trHeight w:val="220"/>
        </w:trPr>
        <w:tc>
          <w:tcPr>
            <w:tcW w:w="1904" w:type="dxa"/>
            <w:vMerge/>
          </w:tcPr>
          <w:p w14:paraId="44023C4B" w14:textId="77777777" w:rsidR="00772BFA" w:rsidRPr="006735C8" w:rsidRDefault="00772BFA" w:rsidP="00DC5F4A">
            <w:pPr>
              <w:rPr>
                <w:rFonts w:ascii="Times New Roman" w:eastAsia="Times New Roman" w:hAnsi="Times New Roman" w:cs="Times New Roman"/>
                <w:b/>
                <w:sz w:val="18"/>
                <w:szCs w:val="18"/>
                <w:lang w:eastAsia="fr-FR"/>
              </w:rPr>
            </w:pPr>
          </w:p>
        </w:tc>
        <w:tc>
          <w:tcPr>
            <w:tcW w:w="2326" w:type="dxa"/>
            <w:vMerge/>
          </w:tcPr>
          <w:p w14:paraId="24CFE51C" w14:textId="77777777" w:rsidR="00772BFA" w:rsidRPr="00A02F1A" w:rsidRDefault="00772BFA" w:rsidP="00DC5F4A">
            <w:pPr>
              <w:rPr>
                <w:rFonts w:ascii="Times New Roman" w:eastAsia="Times New Roman" w:hAnsi="Times New Roman"/>
                <w:b/>
                <w:bCs/>
                <w:color w:val="000000"/>
                <w:sz w:val="18"/>
                <w:szCs w:val="18"/>
                <w:lang w:eastAsia="fr-FR"/>
              </w:rPr>
            </w:pPr>
          </w:p>
        </w:tc>
        <w:tc>
          <w:tcPr>
            <w:tcW w:w="2097" w:type="dxa"/>
          </w:tcPr>
          <w:p w14:paraId="5695312C" w14:textId="77777777" w:rsidR="00772BFA" w:rsidRPr="006735C8" w:rsidRDefault="00772BFA" w:rsidP="00DC5F4A">
            <w:pPr>
              <w:rPr>
                <w:rFonts w:ascii="Times New Roman" w:hAnsi="Times New Roman" w:cs="Times New Roman"/>
                <w:sz w:val="20"/>
                <w:szCs w:val="24"/>
              </w:rPr>
            </w:pPr>
            <w:r w:rsidRPr="00792624">
              <w:rPr>
                <w:rFonts w:ascii="Times New Roman" w:eastAsia="Times New Roman" w:hAnsi="Times New Roman"/>
                <w:b/>
                <w:bCs/>
                <w:color w:val="7030A0"/>
                <w:sz w:val="20"/>
                <w:szCs w:val="18"/>
                <w:lang w:eastAsia="fr-FR"/>
              </w:rPr>
              <w:t>Intégre</w:t>
            </w:r>
            <w:r>
              <w:rPr>
                <w:rFonts w:ascii="Times New Roman" w:eastAsia="Times New Roman" w:hAnsi="Times New Roman"/>
                <w:b/>
                <w:bCs/>
                <w:color w:val="7030A0"/>
                <w:sz w:val="20"/>
                <w:szCs w:val="18"/>
                <w:lang w:eastAsia="fr-FR"/>
              </w:rPr>
              <w:t>r une équipe de sapeurs-pompiers</w:t>
            </w:r>
            <w:r w:rsidRPr="00792624">
              <w:rPr>
                <w:rFonts w:ascii="Times New Roman" w:eastAsia="Times New Roman" w:hAnsi="Times New Roman"/>
                <w:b/>
                <w:bCs/>
                <w:color w:val="7030A0"/>
                <w:sz w:val="20"/>
                <w:szCs w:val="18"/>
                <w:lang w:eastAsia="fr-FR"/>
              </w:rPr>
              <w:t xml:space="preserve"> </w:t>
            </w:r>
            <w:r>
              <w:rPr>
                <w:rFonts w:ascii="Times New Roman" w:eastAsia="Times New Roman" w:hAnsi="Times New Roman"/>
                <w:b/>
                <w:bCs/>
                <w:color w:val="538135" w:themeColor="accent6" w:themeShade="BF"/>
                <w:sz w:val="20"/>
                <w:szCs w:val="18"/>
                <w:lang w:eastAsia="fr-FR"/>
              </w:rPr>
              <w:t xml:space="preserve">civils </w:t>
            </w:r>
            <w:r w:rsidRPr="00792624">
              <w:rPr>
                <w:rFonts w:ascii="Times New Roman" w:eastAsia="Times New Roman" w:hAnsi="Times New Roman"/>
                <w:b/>
                <w:bCs/>
                <w:color w:val="7030A0"/>
                <w:sz w:val="20"/>
                <w:szCs w:val="18"/>
                <w:lang w:eastAsia="fr-FR"/>
              </w:rPr>
              <w:t>dans tous les commissariats du District d’Abidjan (20 par an)</w:t>
            </w:r>
          </w:p>
        </w:tc>
        <w:tc>
          <w:tcPr>
            <w:tcW w:w="1934" w:type="dxa"/>
            <w:vMerge/>
          </w:tcPr>
          <w:p w14:paraId="348C4232" w14:textId="77777777" w:rsidR="00772BFA" w:rsidRPr="006735C8" w:rsidRDefault="00772BFA" w:rsidP="00DC5F4A">
            <w:pPr>
              <w:rPr>
                <w:rFonts w:ascii="Times New Roman" w:hAnsi="Times New Roman" w:cs="Times New Roman"/>
                <w:sz w:val="24"/>
                <w:szCs w:val="24"/>
              </w:rPr>
            </w:pPr>
          </w:p>
        </w:tc>
        <w:tc>
          <w:tcPr>
            <w:tcW w:w="1373" w:type="dxa"/>
          </w:tcPr>
          <w:p w14:paraId="03D45082"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MODIFIE ET SOUS RESRVE</w:t>
            </w:r>
          </w:p>
        </w:tc>
      </w:tr>
      <w:tr w:rsidR="00772BFA" w:rsidRPr="006735C8" w14:paraId="791278B9" w14:textId="77777777" w:rsidTr="00DC5F4A">
        <w:trPr>
          <w:trHeight w:val="101"/>
        </w:trPr>
        <w:tc>
          <w:tcPr>
            <w:tcW w:w="1904" w:type="dxa"/>
            <w:vMerge w:val="restart"/>
          </w:tcPr>
          <w:p w14:paraId="2E5266D9" w14:textId="77777777" w:rsidR="00772BFA" w:rsidRPr="006735C8" w:rsidRDefault="00772BFA" w:rsidP="00DC5F4A">
            <w:pPr>
              <w:rPr>
                <w:rFonts w:ascii="Times New Roman" w:eastAsia="Times New Roman" w:hAnsi="Times New Roman" w:cs="Times New Roman"/>
                <w:b/>
                <w:sz w:val="18"/>
                <w:szCs w:val="18"/>
                <w:lang w:eastAsia="fr-FR"/>
              </w:rPr>
            </w:pPr>
            <w:r w:rsidRPr="0040286B">
              <w:rPr>
                <w:rFonts w:ascii="Times New Roman" w:eastAsia="Times New Roman" w:hAnsi="Times New Roman"/>
                <w:b/>
                <w:sz w:val="18"/>
                <w:szCs w:val="18"/>
                <w:lang w:eastAsia="fr-FR"/>
              </w:rPr>
              <w:t>AMELIORATION DES SERVICES PUBLICS</w:t>
            </w:r>
          </w:p>
        </w:tc>
        <w:tc>
          <w:tcPr>
            <w:tcW w:w="2326" w:type="dxa"/>
            <w:vMerge w:val="restart"/>
          </w:tcPr>
          <w:p w14:paraId="2A405991" w14:textId="77777777" w:rsidR="00772BFA" w:rsidRPr="00A02F1A" w:rsidRDefault="00772BFA" w:rsidP="00DC5F4A">
            <w:pPr>
              <w:rPr>
                <w:rFonts w:ascii="Times New Roman" w:eastAsia="Times New Roman" w:hAnsi="Times New Roman"/>
                <w:b/>
                <w:bCs/>
                <w:color w:val="000000"/>
                <w:sz w:val="18"/>
                <w:szCs w:val="18"/>
                <w:lang w:eastAsia="fr-FR"/>
              </w:rPr>
            </w:pPr>
            <w:r>
              <w:rPr>
                <w:rFonts w:ascii="Times New Roman" w:eastAsia="Times New Roman" w:hAnsi="Times New Roman"/>
                <w:b/>
                <w:bCs/>
                <w:color w:val="000000"/>
                <w:sz w:val="18"/>
                <w:szCs w:val="18"/>
                <w:lang w:eastAsia="fr-FR"/>
              </w:rPr>
              <w:t>L’ACCES A L’EAU POTABLE</w:t>
            </w:r>
          </w:p>
        </w:tc>
        <w:tc>
          <w:tcPr>
            <w:tcW w:w="2097" w:type="dxa"/>
          </w:tcPr>
          <w:p w14:paraId="01B8EC24"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 Accroitre la capacité de production en eau potable et son accessibilité dans les localités à fort déficit ;</w:t>
            </w:r>
          </w:p>
        </w:tc>
        <w:tc>
          <w:tcPr>
            <w:tcW w:w="1934" w:type="dxa"/>
            <w:vMerge w:val="restart"/>
          </w:tcPr>
          <w:p w14:paraId="2E47DA1A"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des Infrastructures Economiques</w:t>
            </w:r>
          </w:p>
          <w:p w14:paraId="1586D3B1" w14:textId="77777777" w:rsidR="00772BFA" w:rsidRDefault="00772BFA" w:rsidP="00DC5F4A">
            <w:pPr>
              <w:rPr>
                <w:rFonts w:ascii="Times New Roman" w:hAnsi="Times New Roman" w:cs="Times New Roman"/>
                <w:sz w:val="18"/>
                <w:szCs w:val="18"/>
              </w:rPr>
            </w:pPr>
          </w:p>
          <w:p w14:paraId="7073F947"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l’hydraulique</w:t>
            </w:r>
          </w:p>
          <w:p w14:paraId="2C2EF9AD"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La primature</w:t>
            </w:r>
          </w:p>
          <w:p w14:paraId="212D3672" w14:textId="77777777" w:rsidR="00772BFA" w:rsidRPr="00091294" w:rsidRDefault="00772BFA" w:rsidP="00DC5F4A">
            <w:pPr>
              <w:rPr>
                <w:rFonts w:ascii="Times New Roman" w:hAnsi="Times New Roman" w:cs="Times New Roman"/>
                <w:sz w:val="18"/>
                <w:szCs w:val="18"/>
              </w:rPr>
            </w:pPr>
          </w:p>
          <w:p w14:paraId="5E8E69A9"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lastRenderedPageBreak/>
              <w:t>Le Ministère des Infrastructures Economiques</w:t>
            </w:r>
          </w:p>
          <w:p w14:paraId="187865B8" w14:textId="77777777" w:rsidR="00772BFA" w:rsidRDefault="00772BFA" w:rsidP="00DC5F4A">
            <w:pPr>
              <w:rPr>
                <w:rFonts w:ascii="Times New Roman" w:hAnsi="Times New Roman" w:cs="Times New Roman"/>
                <w:sz w:val="18"/>
                <w:szCs w:val="18"/>
              </w:rPr>
            </w:pPr>
          </w:p>
          <w:p w14:paraId="5DE2F7D8"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 xml:space="preserve">-Le Ministère de l’hydraulique </w:t>
            </w:r>
          </w:p>
          <w:p w14:paraId="674AF58E" w14:textId="77777777" w:rsidR="00772BFA"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 ONEP</w:t>
            </w:r>
          </w:p>
          <w:p w14:paraId="41BB2B7E" w14:textId="77777777" w:rsidR="00772BFA" w:rsidRPr="00091294" w:rsidRDefault="00772BFA" w:rsidP="00DC5F4A">
            <w:pPr>
              <w:rPr>
                <w:rFonts w:ascii="Times New Roman" w:hAnsi="Times New Roman" w:cs="Times New Roman"/>
                <w:sz w:val="18"/>
                <w:szCs w:val="18"/>
              </w:rPr>
            </w:pPr>
            <w:r>
              <w:rPr>
                <w:rFonts w:ascii="Times New Roman" w:hAnsi="Times New Roman" w:cs="Times New Roman"/>
                <w:sz w:val="18"/>
                <w:szCs w:val="18"/>
              </w:rPr>
              <w:t>-Ministère de la santé</w:t>
            </w:r>
          </w:p>
          <w:p w14:paraId="4480519F" w14:textId="77777777" w:rsidR="00772BFA" w:rsidRDefault="00772BFA" w:rsidP="00DC5F4A">
            <w:pPr>
              <w:rPr>
                <w:rFonts w:ascii="Times New Roman" w:hAnsi="Times New Roman" w:cs="Times New Roman"/>
                <w:sz w:val="18"/>
                <w:szCs w:val="18"/>
              </w:rPr>
            </w:pPr>
          </w:p>
          <w:p w14:paraId="09C81A3B" w14:textId="77777777" w:rsidR="00772BFA" w:rsidRDefault="00772BFA" w:rsidP="00DC5F4A">
            <w:pPr>
              <w:rPr>
                <w:rFonts w:ascii="Times New Roman" w:hAnsi="Times New Roman" w:cs="Times New Roman"/>
                <w:sz w:val="18"/>
                <w:szCs w:val="18"/>
              </w:rPr>
            </w:pPr>
          </w:p>
          <w:p w14:paraId="5CA2F843" w14:textId="77777777" w:rsidR="00772BFA" w:rsidRDefault="00772BFA" w:rsidP="00DC5F4A">
            <w:pPr>
              <w:rPr>
                <w:rFonts w:ascii="Times New Roman" w:hAnsi="Times New Roman" w:cs="Times New Roman"/>
                <w:sz w:val="18"/>
                <w:szCs w:val="18"/>
              </w:rPr>
            </w:pPr>
          </w:p>
          <w:p w14:paraId="731B1055" w14:textId="77777777" w:rsidR="00772BFA" w:rsidRPr="00091294" w:rsidRDefault="00772BFA" w:rsidP="00DC5F4A">
            <w:pPr>
              <w:rPr>
                <w:rFonts w:ascii="Times New Roman" w:hAnsi="Times New Roman" w:cs="Times New Roman"/>
                <w:sz w:val="18"/>
                <w:szCs w:val="18"/>
              </w:rPr>
            </w:pPr>
          </w:p>
          <w:p w14:paraId="704E7F97" w14:textId="77777777" w:rsidR="00772BFA" w:rsidRPr="00091294" w:rsidRDefault="00772BFA" w:rsidP="00DC5F4A">
            <w:pPr>
              <w:rPr>
                <w:rFonts w:ascii="Times New Roman" w:hAnsi="Times New Roman" w:cs="Times New Roman"/>
                <w:sz w:val="18"/>
                <w:szCs w:val="18"/>
              </w:rPr>
            </w:pPr>
          </w:p>
          <w:p w14:paraId="0E81C7A8"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en charge de l’énergie</w:t>
            </w:r>
          </w:p>
          <w:p w14:paraId="23D53EFE" w14:textId="77777777" w:rsidR="00772BFA" w:rsidRDefault="00772BFA" w:rsidP="00DC5F4A">
            <w:pPr>
              <w:rPr>
                <w:rFonts w:ascii="Times New Roman" w:hAnsi="Times New Roman" w:cs="Times New Roman"/>
                <w:sz w:val="18"/>
                <w:szCs w:val="18"/>
              </w:rPr>
            </w:pPr>
          </w:p>
          <w:p w14:paraId="46DE4A46"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du Pétrole, de l’Energie et des Energies Renouvelables</w:t>
            </w:r>
          </w:p>
          <w:p w14:paraId="58D43B84" w14:textId="77777777" w:rsidR="00772BFA" w:rsidRPr="00091294" w:rsidRDefault="00772BFA" w:rsidP="00DC5F4A">
            <w:pPr>
              <w:rPr>
                <w:rFonts w:ascii="Times New Roman" w:hAnsi="Times New Roman" w:cs="Times New Roman"/>
                <w:sz w:val="18"/>
                <w:szCs w:val="18"/>
              </w:rPr>
            </w:pPr>
          </w:p>
          <w:p w14:paraId="60FC19DB" w14:textId="77777777" w:rsidR="00772BFA" w:rsidRPr="00091294" w:rsidRDefault="00772BFA" w:rsidP="00DC5F4A">
            <w:pPr>
              <w:rPr>
                <w:rFonts w:ascii="Times New Roman" w:hAnsi="Times New Roman" w:cs="Times New Roman"/>
                <w:sz w:val="18"/>
                <w:szCs w:val="18"/>
              </w:rPr>
            </w:pPr>
          </w:p>
          <w:p w14:paraId="4278DDC5" w14:textId="77777777" w:rsidR="00772BFA" w:rsidRDefault="00772BFA" w:rsidP="00DC5F4A">
            <w:pPr>
              <w:rPr>
                <w:rFonts w:ascii="Times New Roman" w:hAnsi="Times New Roman" w:cs="Times New Roman"/>
                <w:sz w:val="18"/>
                <w:szCs w:val="18"/>
              </w:rPr>
            </w:pPr>
          </w:p>
          <w:p w14:paraId="31E0A808" w14:textId="77777777" w:rsidR="00772BFA" w:rsidRDefault="00772BFA" w:rsidP="00DC5F4A">
            <w:pPr>
              <w:rPr>
                <w:rFonts w:ascii="Times New Roman" w:hAnsi="Times New Roman" w:cs="Times New Roman"/>
                <w:sz w:val="18"/>
                <w:szCs w:val="18"/>
              </w:rPr>
            </w:pPr>
          </w:p>
          <w:p w14:paraId="129B101A" w14:textId="77777777" w:rsidR="00772BFA" w:rsidRDefault="00772BFA" w:rsidP="00DC5F4A">
            <w:pPr>
              <w:rPr>
                <w:rFonts w:ascii="Times New Roman" w:hAnsi="Times New Roman" w:cs="Times New Roman"/>
                <w:sz w:val="18"/>
                <w:szCs w:val="18"/>
              </w:rPr>
            </w:pPr>
          </w:p>
          <w:p w14:paraId="61C57D13" w14:textId="77777777" w:rsidR="00772BFA" w:rsidRDefault="00772BFA" w:rsidP="00DC5F4A">
            <w:pPr>
              <w:rPr>
                <w:rFonts w:ascii="Times New Roman" w:hAnsi="Times New Roman" w:cs="Times New Roman"/>
                <w:sz w:val="18"/>
                <w:szCs w:val="18"/>
              </w:rPr>
            </w:pPr>
          </w:p>
          <w:p w14:paraId="705C349D" w14:textId="77777777" w:rsidR="00772BFA" w:rsidRDefault="00772BFA" w:rsidP="00DC5F4A">
            <w:pPr>
              <w:rPr>
                <w:rFonts w:ascii="Times New Roman" w:hAnsi="Times New Roman" w:cs="Times New Roman"/>
                <w:sz w:val="18"/>
                <w:szCs w:val="18"/>
              </w:rPr>
            </w:pPr>
          </w:p>
          <w:p w14:paraId="1C5B6EC3"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La Primature</w:t>
            </w:r>
          </w:p>
          <w:p w14:paraId="7AB4EEE6"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du Pétrole, de l’Energie et des Energies Renouvelables</w:t>
            </w:r>
          </w:p>
          <w:p w14:paraId="0A3DF960"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du Pétrole, de l’Energie et des Energies Renouvelables</w:t>
            </w:r>
          </w:p>
          <w:p w14:paraId="06948942"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du Commerce, de l’industrie et de la promotion des PME</w:t>
            </w:r>
          </w:p>
          <w:p w14:paraId="0B6250FE" w14:textId="77777777" w:rsidR="00772BFA" w:rsidRPr="00091294" w:rsidRDefault="00772BFA" w:rsidP="00DC5F4A">
            <w:pPr>
              <w:rPr>
                <w:rFonts w:ascii="Times New Roman" w:hAnsi="Times New Roman" w:cs="Times New Roman"/>
                <w:sz w:val="18"/>
                <w:szCs w:val="18"/>
              </w:rPr>
            </w:pPr>
          </w:p>
          <w:p w14:paraId="55C9D399"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La Primature (Le Premier Ministre chargé du Budget et du Portefeuille de l’Etat)</w:t>
            </w:r>
          </w:p>
          <w:p w14:paraId="3AC77EAE"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la Communication et des Médias</w:t>
            </w:r>
          </w:p>
          <w:p w14:paraId="1253BAD8" w14:textId="77777777" w:rsidR="00772BFA" w:rsidRDefault="00772BFA" w:rsidP="00DC5F4A">
            <w:pPr>
              <w:rPr>
                <w:rFonts w:ascii="Times New Roman" w:hAnsi="Times New Roman" w:cs="Times New Roman"/>
                <w:sz w:val="18"/>
                <w:szCs w:val="18"/>
              </w:rPr>
            </w:pPr>
          </w:p>
          <w:p w14:paraId="3133BDF2"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La Haute Autorité de la Communication Audiovisuel (HACA)</w:t>
            </w:r>
          </w:p>
          <w:p w14:paraId="290ABFB6"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L’Autorité Nationale de la Presse (ANP)</w:t>
            </w:r>
          </w:p>
          <w:p w14:paraId="1C6977F2" w14:textId="77777777" w:rsidR="00772BFA" w:rsidRDefault="00772BFA" w:rsidP="00DC5F4A">
            <w:pPr>
              <w:rPr>
                <w:rFonts w:ascii="Times New Roman" w:hAnsi="Times New Roman" w:cs="Times New Roman"/>
                <w:sz w:val="18"/>
                <w:szCs w:val="18"/>
              </w:rPr>
            </w:pPr>
          </w:p>
          <w:p w14:paraId="152B35B1" w14:textId="77777777" w:rsidR="00772BFA" w:rsidRDefault="00772BFA" w:rsidP="00DC5F4A">
            <w:pPr>
              <w:rPr>
                <w:rFonts w:ascii="Times New Roman" w:hAnsi="Times New Roman" w:cs="Times New Roman"/>
                <w:sz w:val="18"/>
                <w:szCs w:val="18"/>
              </w:rPr>
            </w:pPr>
          </w:p>
          <w:p w14:paraId="35B77250" w14:textId="77777777" w:rsidR="00772BFA" w:rsidRDefault="00772BFA" w:rsidP="00DC5F4A">
            <w:pPr>
              <w:rPr>
                <w:rFonts w:ascii="Times New Roman" w:hAnsi="Times New Roman" w:cs="Times New Roman"/>
                <w:sz w:val="18"/>
                <w:szCs w:val="18"/>
              </w:rPr>
            </w:pPr>
          </w:p>
          <w:p w14:paraId="59A92494" w14:textId="77777777" w:rsidR="00772BFA" w:rsidRDefault="00772BFA" w:rsidP="00DC5F4A">
            <w:pPr>
              <w:rPr>
                <w:rFonts w:ascii="Times New Roman" w:hAnsi="Times New Roman" w:cs="Times New Roman"/>
                <w:sz w:val="18"/>
                <w:szCs w:val="18"/>
              </w:rPr>
            </w:pPr>
          </w:p>
          <w:p w14:paraId="48ED207A" w14:textId="77777777" w:rsidR="00772BFA" w:rsidRDefault="00772BFA" w:rsidP="00DC5F4A">
            <w:pPr>
              <w:rPr>
                <w:rFonts w:ascii="Times New Roman" w:hAnsi="Times New Roman" w:cs="Times New Roman"/>
                <w:sz w:val="18"/>
                <w:szCs w:val="18"/>
              </w:rPr>
            </w:pPr>
          </w:p>
          <w:p w14:paraId="4C03B293"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la Communication et des Médias</w:t>
            </w:r>
          </w:p>
          <w:p w14:paraId="44E68B77"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La Haute Autorité de la Communication Audiovisuel (HACA)</w:t>
            </w:r>
          </w:p>
          <w:p w14:paraId="5B813ACE" w14:textId="77777777" w:rsidR="00772BFA" w:rsidRDefault="00772BFA" w:rsidP="00DC5F4A">
            <w:pPr>
              <w:rPr>
                <w:rFonts w:ascii="Times New Roman" w:hAnsi="Times New Roman" w:cs="Times New Roman"/>
                <w:sz w:val="18"/>
                <w:szCs w:val="18"/>
              </w:rPr>
            </w:pPr>
          </w:p>
          <w:p w14:paraId="07B9E43B" w14:textId="77777777" w:rsidR="00772BFA" w:rsidRDefault="00772BFA" w:rsidP="00DC5F4A">
            <w:pPr>
              <w:rPr>
                <w:rFonts w:ascii="Times New Roman" w:hAnsi="Times New Roman" w:cs="Times New Roman"/>
                <w:sz w:val="18"/>
                <w:szCs w:val="18"/>
              </w:rPr>
            </w:pPr>
          </w:p>
          <w:p w14:paraId="0175546C" w14:textId="77777777" w:rsidR="00772BFA" w:rsidRDefault="00772BFA" w:rsidP="00DC5F4A">
            <w:pPr>
              <w:rPr>
                <w:rFonts w:ascii="Times New Roman" w:hAnsi="Times New Roman" w:cs="Times New Roman"/>
                <w:sz w:val="18"/>
                <w:szCs w:val="18"/>
              </w:rPr>
            </w:pPr>
          </w:p>
          <w:p w14:paraId="0D34746D"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Ministère de l’Education national</w:t>
            </w:r>
            <w:r w:rsidR="007E4E97">
              <w:rPr>
                <w:rFonts w:ascii="Times New Roman" w:hAnsi="Times New Roman" w:cs="Times New Roman"/>
                <w:sz w:val="18"/>
                <w:szCs w:val="18"/>
              </w:rPr>
              <w:t>e</w:t>
            </w:r>
            <w:r w:rsidRPr="00091294">
              <w:rPr>
                <w:rFonts w:ascii="Times New Roman" w:hAnsi="Times New Roman" w:cs="Times New Roman"/>
                <w:sz w:val="18"/>
                <w:szCs w:val="18"/>
              </w:rPr>
              <w:t>, de l’Enseignement Technique et de la Formation Professionnelle</w:t>
            </w:r>
          </w:p>
          <w:p w14:paraId="30632E20" w14:textId="77777777" w:rsidR="00772BFA" w:rsidRPr="00091294" w:rsidRDefault="00772BFA" w:rsidP="00DC5F4A">
            <w:pPr>
              <w:rPr>
                <w:rFonts w:ascii="Times New Roman" w:hAnsi="Times New Roman" w:cs="Times New Roman"/>
                <w:sz w:val="18"/>
                <w:szCs w:val="18"/>
              </w:rPr>
            </w:pPr>
          </w:p>
          <w:p w14:paraId="67ED4D43"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l’Enseignement Supérieur et de la Recherche Scientifique</w:t>
            </w:r>
          </w:p>
          <w:p w14:paraId="15B9FE6A" w14:textId="77777777" w:rsidR="00772BFA" w:rsidRPr="00091294" w:rsidRDefault="00772BFA" w:rsidP="00DC5F4A">
            <w:pPr>
              <w:rPr>
                <w:rFonts w:ascii="Times New Roman" w:hAnsi="Times New Roman" w:cs="Times New Roman"/>
                <w:sz w:val="18"/>
                <w:szCs w:val="18"/>
              </w:rPr>
            </w:pPr>
          </w:p>
          <w:p w14:paraId="1B61D611" w14:textId="77777777" w:rsidR="00772BFA" w:rsidRPr="00091294" w:rsidRDefault="00772BFA" w:rsidP="00DC5F4A">
            <w:pPr>
              <w:rPr>
                <w:rFonts w:ascii="Times New Roman" w:hAnsi="Times New Roman" w:cs="Times New Roman"/>
                <w:sz w:val="18"/>
                <w:szCs w:val="18"/>
              </w:rPr>
            </w:pPr>
          </w:p>
          <w:p w14:paraId="135E0E70" w14:textId="77777777" w:rsidR="00772BFA" w:rsidRDefault="00772BFA" w:rsidP="00DC5F4A">
            <w:pPr>
              <w:rPr>
                <w:rFonts w:ascii="Times New Roman" w:hAnsi="Times New Roman" w:cs="Times New Roman"/>
                <w:sz w:val="18"/>
                <w:szCs w:val="18"/>
              </w:rPr>
            </w:pPr>
          </w:p>
          <w:p w14:paraId="1A5CA460" w14:textId="77777777" w:rsidR="00772BFA" w:rsidRDefault="00772BFA" w:rsidP="00DC5F4A">
            <w:pPr>
              <w:rPr>
                <w:rFonts w:ascii="Times New Roman" w:hAnsi="Times New Roman" w:cs="Times New Roman"/>
                <w:sz w:val="18"/>
                <w:szCs w:val="18"/>
              </w:rPr>
            </w:pPr>
          </w:p>
          <w:p w14:paraId="6F1AA780" w14:textId="77777777" w:rsidR="00772BFA" w:rsidRDefault="00772BFA" w:rsidP="00DC5F4A">
            <w:pPr>
              <w:rPr>
                <w:rFonts w:ascii="Times New Roman" w:hAnsi="Times New Roman" w:cs="Times New Roman"/>
                <w:sz w:val="18"/>
                <w:szCs w:val="18"/>
              </w:rPr>
            </w:pPr>
          </w:p>
          <w:p w14:paraId="6C98D547" w14:textId="77777777" w:rsidR="00772BFA" w:rsidRDefault="00772BFA" w:rsidP="00DC5F4A">
            <w:pPr>
              <w:rPr>
                <w:rFonts w:ascii="Times New Roman" w:hAnsi="Times New Roman" w:cs="Times New Roman"/>
                <w:sz w:val="18"/>
                <w:szCs w:val="18"/>
              </w:rPr>
            </w:pPr>
          </w:p>
          <w:p w14:paraId="3E3B07B1" w14:textId="77777777" w:rsidR="00772BFA" w:rsidRDefault="00772BFA" w:rsidP="00DC5F4A">
            <w:pPr>
              <w:rPr>
                <w:rFonts w:ascii="Times New Roman" w:hAnsi="Times New Roman" w:cs="Times New Roman"/>
                <w:sz w:val="18"/>
                <w:szCs w:val="18"/>
              </w:rPr>
            </w:pPr>
          </w:p>
          <w:p w14:paraId="79A2F7B9" w14:textId="77777777" w:rsidR="00772BFA" w:rsidRDefault="00772BFA" w:rsidP="00DC5F4A">
            <w:pPr>
              <w:rPr>
                <w:rFonts w:ascii="Times New Roman" w:hAnsi="Times New Roman" w:cs="Times New Roman"/>
                <w:sz w:val="18"/>
                <w:szCs w:val="18"/>
              </w:rPr>
            </w:pPr>
          </w:p>
          <w:p w14:paraId="7C068005" w14:textId="77777777" w:rsidR="00772BFA" w:rsidRDefault="00772BFA" w:rsidP="00DC5F4A">
            <w:pPr>
              <w:rPr>
                <w:rFonts w:ascii="Times New Roman" w:hAnsi="Times New Roman" w:cs="Times New Roman"/>
                <w:sz w:val="18"/>
                <w:szCs w:val="18"/>
              </w:rPr>
            </w:pPr>
          </w:p>
          <w:p w14:paraId="206A3DEC" w14:textId="77777777" w:rsidR="00772BFA" w:rsidRDefault="00772BFA" w:rsidP="00511D0E">
            <w:pPr>
              <w:rPr>
                <w:rFonts w:ascii="Times New Roman" w:hAnsi="Times New Roman" w:cs="Times New Roman"/>
                <w:sz w:val="18"/>
                <w:szCs w:val="24"/>
              </w:rPr>
            </w:pPr>
            <w:r w:rsidRPr="00C76B28">
              <w:rPr>
                <w:rFonts w:ascii="Times New Roman" w:hAnsi="Times New Roman" w:cs="Times New Roman"/>
                <w:sz w:val="18"/>
                <w:szCs w:val="24"/>
              </w:rPr>
              <w:t xml:space="preserve">Ministère </w:t>
            </w:r>
            <w:r>
              <w:rPr>
                <w:rFonts w:ascii="Times New Roman" w:hAnsi="Times New Roman" w:cs="Times New Roman"/>
                <w:sz w:val="18"/>
                <w:szCs w:val="24"/>
              </w:rPr>
              <w:t>de l’emploi et de l’insertion professionnelle</w:t>
            </w:r>
            <w:r w:rsidRPr="00C76B28">
              <w:rPr>
                <w:rFonts w:ascii="Times New Roman" w:hAnsi="Times New Roman" w:cs="Times New Roman"/>
                <w:sz w:val="18"/>
                <w:szCs w:val="24"/>
              </w:rPr>
              <w:t xml:space="preserve"> </w:t>
            </w:r>
          </w:p>
          <w:p w14:paraId="26D65530" w14:textId="77777777" w:rsidR="00772BFA" w:rsidRDefault="00772BFA" w:rsidP="00DC5F4A">
            <w:pPr>
              <w:rPr>
                <w:rFonts w:ascii="Times New Roman" w:hAnsi="Times New Roman" w:cs="Times New Roman"/>
                <w:sz w:val="18"/>
                <w:szCs w:val="18"/>
              </w:rPr>
            </w:pPr>
          </w:p>
          <w:p w14:paraId="078ECCBC" w14:textId="77777777" w:rsidR="00772BFA" w:rsidRDefault="00772BFA" w:rsidP="00DC5F4A">
            <w:pPr>
              <w:rPr>
                <w:rFonts w:ascii="Times New Roman" w:hAnsi="Times New Roman" w:cs="Times New Roman"/>
                <w:sz w:val="18"/>
                <w:szCs w:val="18"/>
              </w:rPr>
            </w:pPr>
          </w:p>
          <w:p w14:paraId="0C5107EA" w14:textId="77777777" w:rsidR="00772BFA" w:rsidRDefault="00772BFA" w:rsidP="00DC5F4A">
            <w:pPr>
              <w:rPr>
                <w:rFonts w:ascii="Times New Roman" w:hAnsi="Times New Roman" w:cs="Times New Roman"/>
                <w:sz w:val="18"/>
                <w:szCs w:val="18"/>
              </w:rPr>
            </w:pPr>
          </w:p>
          <w:p w14:paraId="1BA957A7" w14:textId="77777777" w:rsidR="00772BFA" w:rsidRDefault="00772BFA" w:rsidP="00DC5F4A">
            <w:pPr>
              <w:rPr>
                <w:rFonts w:ascii="Times New Roman" w:hAnsi="Times New Roman" w:cs="Times New Roman"/>
                <w:sz w:val="18"/>
                <w:szCs w:val="18"/>
              </w:rPr>
            </w:pPr>
          </w:p>
          <w:p w14:paraId="4A946B9F" w14:textId="77777777" w:rsidR="00772BFA" w:rsidRDefault="00772BFA" w:rsidP="00DC5F4A">
            <w:pPr>
              <w:rPr>
                <w:rFonts w:ascii="Times New Roman" w:hAnsi="Times New Roman" w:cs="Times New Roman"/>
                <w:sz w:val="18"/>
                <w:szCs w:val="18"/>
              </w:rPr>
            </w:pPr>
          </w:p>
          <w:p w14:paraId="3AF19751"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la Santé et de l’Hygiène publique</w:t>
            </w:r>
          </w:p>
          <w:p w14:paraId="6146CF1F" w14:textId="77777777" w:rsidR="00772BFA" w:rsidRPr="00091294" w:rsidRDefault="00772BFA" w:rsidP="00DC5F4A">
            <w:pPr>
              <w:rPr>
                <w:rFonts w:ascii="Times New Roman" w:hAnsi="Times New Roman" w:cs="Times New Roman"/>
                <w:sz w:val="18"/>
                <w:szCs w:val="18"/>
              </w:rPr>
            </w:pPr>
          </w:p>
          <w:p w14:paraId="7484CA26" w14:textId="77777777" w:rsidR="00772BFA" w:rsidRPr="00091294" w:rsidRDefault="00772BFA" w:rsidP="00DC5F4A">
            <w:pPr>
              <w:rPr>
                <w:rFonts w:ascii="Times New Roman" w:hAnsi="Times New Roman" w:cs="Times New Roman"/>
                <w:sz w:val="18"/>
                <w:szCs w:val="18"/>
              </w:rPr>
            </w:pPr>
          </w:p>
          <w:p w14:paraId="254C179B" w14:textId="77777777" w:rsidR="00772BFA" w:rsidRPr="00091294" w:rsidRDefault="00772BFA" w:rsidP="00DC5F4A">
            <w:pPr>
              <w:rPr>
                <w:rFonts w:ascii="Times New Roman" w:hAnsi="Times New Roman" w:cs="Times New Roman"/>
                <w:sz w:val="18"/>
                <w:szCs w:val="18"/>
              </w:rPr>
            </w:pPr>
          </w:p>
          <w:p w14:paraId="73325C43" w14:textId="77777777" w:rsidR="00772BFA" w:rsidRDefault="00772BFA" w:rsidP="00DC5F4A">
            <w:pPr>
              <w:rPr>
                <w:rFonts w:ascii="Times New Roman" w:hAnsi="Times New Roman" w:cs="Times New Roman"/>
                <w:sz w:val="18"/>
                <w:szCs w:val="18"/>
              </w:rPr>
            </w:pPr>
          </w:p>
          <w:p w14:paraId="6E0A7710" w14:textId="77777777" w:rsidR="00772BFA" w:rsidRDefault="00772BFA" w:rsidP="00DC5F4A">
            <w:pPr>
              <w:rPr>
                <w:rFonts w:ascii="Times New Roman" w:hAnsi="Times New Roman" w:cs="Times New Roman"/>
                <w:sz w:val="18"/>
                <w:szCs w:val="18"/>
              </w:rPr>
            </w:pPr>
          </w:p>
          <w:p w14:paraId="2286A36A" w14:textId="77777777" w:rsidR="00772BFA" w:rsidRDefault="00772BFA" w:rsidP="00DC5F4A">
            <w:pPr>
              <w:rPr>
                <w:rFonts w:ascii="Times New Roman" w:hAnsi="Times New Roman" w:cs="Times New Roman"/>
                <w:sz w:val="18"/>
                <w:szCs w:val="18"/>
              </w:rPr>
            </w:pPr>
          </w:p>
          <w:p w14:paraId="2237E410" w14:textId="77777777" w:rsidR="00772BFA" w:rsidRDefault="00772BFA" w:rsidP="00DC5F4A">
            <w:pPr>
              <w:rPr>
                <w:rFonts w:ascii="Times New Roman" w:hAnsi="Times New Roman" w:cs="Times New Roman"/>
                <w:sz w:val="18"/>
                <w:szCs w:val="18"/>
              </w:rPr>
            </w:pPr>
          </w:p>
          <w:p w14:paraId="55350963" w14:textId="77777777" w:rsidR="00772BFA" w:rsidRDefault="00772BFA" w:rsidP="00DC5F4A">
            <w:pPr>
              <w:rPr>
                <w:rFonts w:ascii="Times New Roman" w:hAnsi="Times New Roman" w:cs="Times New Roman"/>
                <w:sz w:val="18"/>
                <w:szCs w:val="18"/>
              </w:rPr>
            </w:pPr>
          </w:p>
          <w:p w14:paraId="6EB5F10E" w14:textId="77777777" w:rsidR="00772BFA" w:rsidRDefault="00772BFA" w:rsidP="00DC5F4A">
            <w:pPr>
              <w:rPr>
                <w:rFonts w:ascii="Times New Roman" w:hAnsi="Times New Roman" w:cs="Times New Roman"/>
                <w:sz w:val="18"/>
                <w:szCs w:val="18"/>
              </w:rPr>
            </w:pPr>
          </w:p>
          <w:p w14:paraId="54ED9AF9" w14:textId="77777777" w:rsidR="00772BFA" w:rsidRDefault="00772BFA" w:rsidP="00DC5F4A">
            <w:pPr>
              <w:rPr>
                <w:rFonts w:ascii="Times New Roman" w:hAnsi="Times New Roman" w:cs="Times New Roman"/>
                <w:sz w:val="18"/>
                <w:szCs w:val="18"/>
              </w:rPr>
            </w:pPr>
          </w:p>
          <w:p w14:paraId="3A5F2A15" w14:textId="77777777" w:rsidR="00772BFA" w:rsidRDefault="00772BFA" w:rsidP="00DC5F4A">
            <w:pPr>
              <w:rPr>
                <w:rFonts w:ascii="Times New Roman" w:hAnsi="Times New Roman" w:cs="Times New Roman"/>
                <w:sz w:val="18"/>
                <w:szCs w:val="18"/>
              </w:rPr>
            </w:pPr>
          </w:p>
          <w:p w14:paraId="6FDE497C" w14:textId="77777777" w:rsidR="00772BFA" w:rsidRDefault="00772BFA" w:rsidP="00DC5F4A">
            <w:pPr>
              <w:rPr>
                <w:rFonts w:ascii="Times New Roman" w:hAnsi="Times New Roman" w:cs="Times New Roman"/>
                <w:sz w:val="18"/>
                <w:szCs w:val="18"/>
              </w:rPr>
            </w:pPr>
          </w:p>
          <w:p w14:paraId="3DB5FC6E" w14:textId="77777777" w:rsidR="00772BFA" w:rsidRDefault="00772BFA" w:rsidP="00DC5F4A">
            <w:pPr>
              <w:rPr>
                <w:rFonts w:ascii="Times New Roman" w:hAnsi="Times New Roman" w:cs="Times New Roman"/>
                <w:sz w:val="18"/>
                <w:szCs w:val="18"/>
              </w:rPr>
            </w:pPr>
          </w:p>
          <w:p w14:paraId="09A1CE79" w14:textId="77777777" w:rsidR="00772BFA" w:rsidRDefault="00772BFA" w:rsidP="00DA2540">
            <w:pPr>
              <w:rPr>
                <w:rFonts w:ascii="Times New Roman" w:hAnsi="Times New Roman" w:cs="Times New Roman"/>
                <w:sz w:val="18"/>
                <w:szCs w:val="18"/>
              </w:rPr>
            </w:pPr>
            <w:r>
              <w:rPr>
                <w:rFonts w:ascii="Times New Roman" w:hAnsi="Times New Roman" w:cs="Times New Roman"/>
                <w:sz w:val="18"/>
                <w:szCs w:val="18"/>
              </w:rPr>
              <w:t>Le Ministère du budget</w:t>
            </w:r>
          </w:p>
          <w:p w14:paraId="1F7AA883" w14:textId="77777777" w:rsidR="00772BFA" w:rsidRPr="00091294" w:rsidRDefault="00772BFA" w:rsidP="00DA2540">
            <w:pPr>
              <w:rPr>
                <w:rFonts w:ascii="Times New Roman" w:hAnsi="Times New Roman" w:cs="Times New Roman"/>
                <w:sz w:val="18"/>
                <w:szCs w:val="18"/>
              </w:rPr>
            </w:pPr>
            <w:r>
              <w:rPr>
                <w:rFonts w:ascii="Times New Roman" w:hAnsi="Times New Roman" w:cs="Times New Roman"/>
                <w:sz w:val="18"/>
                <w:szCs w:val="18"/>
              </w:rPr>
              <w:t>Ministère de la santé</w:t>
            </w:r>
          </w:p>
          <w:p w14:paraId="3F9F780A" w14:textId="77777777" w:rsidR="00772BFA" w:rsidRDefault="00772BFA" w:rsidP="00DA2540">
            <w:pPr>
              <w:rPr>
                <w:rFonts w:ascii="Times New Roman" w:hAnsi="Times New Roman" w:cs="Times New Roman"/>
                <w:sz w:val="18"/>
                <w:szCs w:val="18"/>
              </w:rPr>
            </w:pPr>
          </w:p>
          <w:p w14:paraId="63CCF84A" w14:textId="77777777" w:rsidR="00772BFA" w:rsidRDefault="00772BFA" w:rsidP="00DC5F4A">
            <w:pPr>
              <w:rPr>
                <w:rFonts w:ascii="Times New Roman" w:hAnsi="Times New Roman" w:cs="Times New Roman"/>
                <w:sz w:val="18"/>
                <w:szCs w:val="18"/>
              </w:rPr>
            </w:pPr>
          </w:p>
          <w:p w14:paraId="495E14DC" w14:textId="77777777" w:rsidR="00772BFA" w:rsidRDefault="00772BFA" w:rsidP="00DC5F4A">
            <w:pPr>
              <w:rPr>
                <w:rFonts w:ascii="Times New Roman" w:hAnsi="Times New Roman" w:cs="Times New Roman"/>
                <w:sz w:val="18"/>
                <w:szCs w:val="18"/>
              </w:rPr>
            </w:pPr>
          </w:p>
          <w:p w14:paraId="39531DEE" w14:textId="77777777" w:rsidR="00772BFA" w:rsidRDefault="00772BFA" w:rsidP="00DC5F4A">
            <w:pPr>
              <w:rPr>
                <w:rFonts w:ascii="Times New Roman" w:hAnsi="Times New Roman" w:cs="Times New Roman"/>
                <w:sz w:val="18"/>
                <w:szCs w:val="18"/>
              </w:rPr>
            </w:pPr>
          </w:p>
          <w:p w14:paraId="44AFFD6A" w14:textId="77777777" w:rsidR="00772BFA" w:rsidRDefault="00772BFA" w:rsidP="00DC5F4A">
            <w:pPr>
              <w:rPr>
                <w:rFonts w:ascii="Times New Roman" w:hAnsi="Times New Roman" w:cs="Times New Roman"/>
                <w:sz w:val="18"/>
                <w:szCs w:val="18"/>
              </w:rPr>
            </w:pPr>
          </w:p>
          <w:p w14:paraId="2E99B010" w14:textId="77777777" w:rsidR="00772BFA" w:rsidRDefault="00772BFA" w:rsidP="00DC5F4A">
            <w:pPr>
              <w:rPr>
                <w:rFonts w:ascii="Times New Roman" w:hAnsi="Times New Roman" w:cs="Times New Roman"/>
                <w:sz w:val="18"/>
                <w:szCs w:val="18"/>
              </w:rPr>
            </w:pPr>
          </w:p>
          <w:p w14:paraId="59042682"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la femme, de la famille et de l’enfant</w:t>
            </w:r>
          </w:p>
          <w:p w14:paraId="0F463B1F" w14:textId="77777777" w:rsidR="00772BFA" w:rsidRDefault="00772BFA" w:rsidP="00DC5F4A">
            <w:pPr>
              <w:rPr>
                <w:rFonts w:ascii="Times New Roman" w:hAnsi="Times New Roman" w:cs="Times New Roman"/>
                <w:sz w:val="18"/>
                <w:szCs w:val="18"/>
              </w:rPr>
            </w:pPr>
          </w:p>
          <w:p w14:paraId="1456CB56" w14:textId="77777777" w:rsidR="00772BFA" w:rsidRDefault="00772BFA" w:rsidP="00DC5F4A">
            <w:pPr>
              <w:rPr>
                <w:rFonts w:ascii="Times New Roman" w:hAnsi="Times New Roman" w:cs="Times New Roman"/>
                <w:sz w:val="18"/>
                <w:szCs w:val="18"/>
              </w:rPr>
            </w:pPr>
          </w:p>
          <w:p w14:paraId="60C3691F" w14:textId="77777777" w:rsidR="00772BFA" w:rsidRDefault="00772BFA" w:rsidP="00DC5F4A">
            <w:pPr>
              <w:rPr>
                <w:rFonts w:ascii="Times New Roman" w:hAnsi="Times New Roman" w:cs="Times New Roman"/>
                <w:sz w:val="18"/>
                <w:szCs w:val="18"/>
              </w:rPr>
            </w:pPr>
          </w:p>
          <w:p w14:paraId="43A4C405" w14:textId="77777777" w:rsidR="00772BFA" w:rsidRDefault="00772BFA" w:rsidP="00DC5F4A">
            <w:pPr>
              <w:rPr>
                <w:rFonts w:ascii="Times New Roman" w:hAnsi="Times New Roman" w:cs="Times New Roman"/>
                <w:sz w:val="18"/>
                <w:szCs w:val="18"/>
              </w:rPr>
            </w:pPr>
          </w:p>
          <w:p w14:paraId="2300D407" w14:textId="77777777" w:rsidR="00772BFA" w:rsidRDefault="00772BFA" w:rsidP="00DC5F4A">
            <w:pPr>
              <w:rPr>
                <w:rFonts w:ascii="Times New Roman" w:hAnsi="Times New Roman" w:cs="Times New Roman"/>
                <w:sz w:val="18"/>
                <w:szCs w:val="18"/>
              </w:rPr>
            </w:pPr>
          </w:p>
          <w:p w14:paraId="71D2CCB5" w14:textId="77777777" w:rsidR="00772BFA" w:rsidRDefault="00772BFA" w:rsidP="00DC5F4A">
            <w:pPr>
              <w:rPr>
                <w:rFonts w:ascii="Times New Roman" w:hAnsi="Times New Roman" w:cs="Times New Roman"/>
                <w:sz w:val="18"/>
                <w:szCs w:val="18"/>
              </w:rPr>
            </w:pPr>
          </w:p>
          <w:p w14:paraId="3F04367D" w14:textId="77777777" w:rsidR="00772BFA" w:rsidRDefault="00772BFA" w:rsidP="00DC5F4A">
            <w:pPr>
              <w:rPr>
                <w:rFonts w:ascii="Times New Roman" w:hAnsi="Times New Roman" w:cs="Times New Roman"/>
                <w:sz w:val="18"/>
                <w:szCs w:val="18"/>
              </w:rPr>
            </w:pPr>
          </w:p>
          <w:p w14:paraId="1FAB2145" w14:textId="77777777" w:rsidR="00772BFA" w:rsidRDefault="00772BFA" w:rsidP="00DC5F4A">
            <w:pPr>
              <w:rPr>
                <w:rFonts w:ascii="Times New Roman" w:hAnsi="Times New Roman" w:cs="Times New Roman"/>
                <w:sz w:val="18"/>
                <w:szCs w:val="18"/>
              </w:rPr>
            </w:pPr>
          </w:p>
          <w:p w14:paraId="03280EF7" w14:textId="77777777" w:rsidR="00772BFA" w:rsidRDefault="00772BFA" w:rsidP="00DC5F4A">
            <w:pPr>
              <w:rPr>
                <w:rFonts w:ascii="Times New Roman" w:hAnsi="Times New Roman" w:cs="Times New Roman"/>
                <w:sz w:val="18"/>
                <w:szCs w:val="18"/>
              </w:rPr>
            </w:pPr>
          </w:p>
          <w:p w14:paraId="32D2C45E" w14:textId="77777777" w:rsidR="00772BFA" w:rsidRDefault="00772BFA" w:rsidP="00DC5F4A">
            <w:pPr>
              <w:rPr>
                <w:rFonts w:ascii="Times New Roman" w:hAnsi="Times New Roman" w:cs="Times New Roman"/>
                <w:sz w:val="18"/>
                <w:szCs w:val="18"/>
              </w:rPr>
            </w:pPr>
          </w:p>
          <w:p w14:paraId="5AC40B30" w14:textId="77777777" w:rsidR="00772BFA" w:rsidRDefault="00772BFA" w:rsidP="00DC5F4A">
            <w:pPr>
              <w:rPr>
                <w:rFonts w:ascii="Times New Roman" w:hAnsi="Times New Roman" w:cs="Times New Roman"/>
                <w:sz w:val="18"/>
                <w:szCs w:val="18"/>
              </w:rPr>
            </w:pPr>
          </w:p>
          <w:p w14:paraId="2DEE1465" w14:textId="77777777" w:rsidR="00772BFA" w:rsidRDefault="00772BFA" w:rsidP="00DC5F4A">
            <w:pPr>
              <w:rPr>
                <w:rFonts w:ascii="Times New Roman" w:hAnsi="Times New Roman" w:cs="Times New Roman"/>
                <w:sz w:val="18"/>
                <w:szCs w:val="18"/>
              </w:rPr>
            </w:pPr>
          </w:p>
          <w:p w14:paraId="21912602" w14:textId="77777777" w:rsidR="00772BFA" w:rsidRDefault="00772BFA" w:rsidP="00DC5F4A">
            <w:pPr>
              <w:rPr>
                <w:rFonts w:ascii="Times New Roman" w:hAnsi="Times New Roman" w:cs="Times New Roman"/>
                <w:sz w:val="18"/>
                <w:szCs w:val="18"/>
              </w:rPr>
            </w:pPr>
          </w:p>
          <w:p w14:paraId="586BE0DC" w14:textId="77777777" w:rsidR="00772BFA" w:rsidRDefault="00772BFA" w:rsidP="00DC5F4A">
            <w:pPr>
              <w:rPr>
                <w:rFonts w:ascii="Times New Roman" w:hAnsi="Times New Roman" w:cs="Times New Roman"/>
                <w:sz w:val="18"/>
                <w:szCs w:val="18"/>
              </w:rPr>
            </w:pPr>
          </w:p>
          <w:p w14:paraId="3D9E325C" w14:textId="77777777" w:rsidR="00772BFA" w:rsidRDefault="00772BFA" w:rsidP="00DC5F4A">
            <w:pPr>
              <w:rPr>
                <w:rFonts w:ascii="Times New Roman" w:hAnsi="Times New Roman" w:cs="Times New Roman"/>
                <w:sz w:val="18"/>
                <w:szCs w:val="18"/>
              </w:rPr>
            </w:pPr>
          </w:p>
          <w:p w14:paraId="78FED679" w14:textId="77777777" w:rsidR="00772BFA" w:rsidRDefault="00772BFA" w:rsidP="00DC5F4A">
            <w:pPr>
              <w:rPr>
                <w:rFonts w:ascii="Times New Roman" w:hAnsi="Times New Roman" w:cs="Times New Roman"/>
                <w:sz w:val="18"/>
                <w:szCs w:val="18"/>
              </w:rPr>
            </w:pPr>
          </w:p>
          <w:p w14:paraId="6376E51A" w14:textId="77777777" w:rsidR="00772BFA" w:rsidRDefault="00772BFA" w:rsidP="00DC5F4A">
            <w:pPr>
              <w:rPr>
                <w:rFonts w:ascii="Times New Roman" w:hAnsi="Times New Roman" w:cs="Times New Roman"/>
                <w:sz w:val="18"/>
                <w:szCs w:val="18"/>
              </w:rPr>
            </w:pPr>
          </w:p>
          <w:p w14:paraId="63400E1B" w14:textId="77777777" w:rsidR="00772BFA" w:rsidRDefault="00772BFA" w:rsidP="00DC5F4A">
            <w:pPr>
              <w:rPr>
                <w:rFonts w:ascii="Times New Roman" w:hAnsi="Times New Roman" w:cs="Times New Roman"/>
                <w:sz w:val="18"/>
                <w:szCs w:val="18"/>
              </w:rPr>
            </w:pPr>
          </w:p>
          <w:p w14:paraId="2B69FEB9" w14:textId="77777777" w:rsidR="00772BFA" w:rsidRDefault="00772BFA" w:rsidP="00DC5F4A">
            <w:pPr>
              <w:rPr>
                <w:rFonts w:ascii="Times New Roman" w:hAnsi="Times New Roman" w:cs="Times New Roman"/>
                <w:sz w:val="18"/>
                <w:szCs w:val="18"/>
              </w:rPr>
            </w:pPr>
          </w:p>
          <w:p w14:paraId="1C5DBBAD" w14:textId="77777777" w:rsidR="00772BFA" w:rsidRDefault="00772BFA" w:rsidP="00DC5F4A">
            <w:pPr>
              <w:rPr>
                <w:rFonts w:ascii="Times New Roman" w:hAnsi="Times New Roman" w:cs="Times New Roman"/>
                <w:sz w:val="18"/>
                <w:szCs w:val="18"/>
              </w:rPr>
            </w:pPr>
          </w:p>
          <w:p w14:paraId="52F5A5BA" w14:textId="77777777" w:rsidR="00772BFA" w:rsidRDefault="00772BFA" w:rsidP="00DC5F4A">
            <w:pPr>
              <w:rPr>
                <w:rFonts w:ascii="Times New Roman" w:hAnsi="Times New Roman" w:cs="Times New Roman"/>
                <w:sz w:val="18"/>
                <w:szCs w:val="18"/>
              </w:rPr>
            </w:pPr>
          </w:p>
          <w:p w14:paraId="34E3AE28" w14:textId="77777777" w:rsidR="00772BFA" w:rsidRDefault="00772BFA" w:rsidP="00DC5F4A">
            <w:pPr>
              <w:rPr>
                <w:rFonts w:ascii="Times New Roman" w:hAnsi="Times New Roman" w:cs="Times New Roman"/>
                <w:sz w:val="18"/>
                <w:szCs w:val="18"/>
              </w:rPr>
            </w:pPr>
          </w:p>
          <w:p w14:paraId="1D9D095A" w14:textId="77777777" w:rsidR="00772BFA" w:rsidRDefault="00772BFA" w:rsidP="00DC5F4A">
            <w:pPr>
              <w:rPr>
                <w:rFonts w:ascii="Times New Roman" w:hAnsi="Times New Roman" w:cs="Times New Roman"/>
                <w:sz w:val="18"/>
                <w:szCs w:val="18"/>
              </w:rPr>
            </w:pPr>
          </w:p>
          <w:p w14:paraId="2C7C8CDA"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des transports</w:t>
            </w:r>
          </w:p>
          <w:p w14:paraId="413441CA" w14:textId="77777777" w:rsidR="00772BFA" w:rsidRPr="00091294" w:rsidRDefault="00772BFA" w:rsidP="00DC5F4A">
            <w:pPr>
              <w:rPr>
                <w:rFonts w:ascii="Times New Roman" w:hAnsi="Times New Roman" w:cs="Times New Roman"/>
                <w:sz w:val="18"/>
                <w:szCs w:val="18"/>
              </w:rPr>
            </w:pPr>
          </w:p>
          <w:p w14:paraId="0CCCBDE0"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la Ville</w:t>
            </w:r>
          </w:p>
          <w:p w14:paraId="259CE589"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l’équipement et de l’entretien routier</w:t>
            </w:r>
          </w:p>
          <w:p w14:paraId="0F1E843A" w14:textId="77777777" w:rsidR="00772BFA" w:rsidRPr="00091294" w:rsidRDefault="00772BFA" w:rsidP="00DC5F4A">
            <w:pPr>
              <w:rPr>
                <w:rFonts w:ascii="Times New Roman" w:hAnsi="Times New Roman" w:cs="Times New Roman"/>
                <w:sz w:val="18"/>
                <w:szCs w:val="18"/>
              </w:rPr>
            </w:pPr>
          </w:p>
          <w:p w14:paraId="20C3552D"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des Transports</w:t>
            </w:r>
          </w:p>
          <w:p w14:paraId="00A76A5B" w14:textId="77777777" w:rsidR="00772BFA" w:rsidRPr="00091294" w:rsidRDefault="00772BFA" w:rsidP="00DC5F4A">
            <w:pPr>
              <w:rPr>
                <w:rFonts w:ascii="Times New Roman" w:hAnsi="Times New Roman" w:cs="Times New Roman"/>
                <w:sz w:val="18"/>
                <w:szCs w:val="18"/>
              </w:rPr>
            </w:pPr>
          </w:p>
          <w:p w14:paraId="31A7D1B8"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l’assainissement et de la salubrité</w:t>
            </w:r>
          </w:p>
          <w:p w14:paraId="0E253D37"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la Ville</w:t>
            </w:r>
          </w:p>
          <w:p w14:paraId="45AA1CE4" w14:textId="77777777" w:rsidR="00772BFA" w:rsidRPr="00091294" w:rsidRDefault="00772BFA" w:rsidP="00DC5F4A">
            <w:pPr>
              <w:rPr>
                <w:rFonts w:ascii="Times New Roman" w:hAnsi="Times New Roman" w:cs="Times New Roman"/>
                <w:sz w:val="18"/>
                <w:szCs w:val="18"/>
              </w:rPr>
            </w:pPr>
          </w:p>
          <w:p w14:paraId="2A2337F9"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Le Ministère de la construction, du logement et de l’urbanisme</w:t>
            </w:r>
          </w:p>
          <w:p w14:paraId="24272539" w14:textId="77777777" w:rsidR="00772BFA" w:rsidRPr="00091294" w:rsidRDefault="00772BFA" w:rsidP="00DC5F4A">
            <w:pPr>
              <w:rPr>
                <w:rFonts w:ascii="Times New Roman" w:hAnsi="Times New Roman" w:cs="Times New Roman"/>
                <w:sz w:val="18"/>
                <w:szCs w:val="18"/>
              </w:rPr>
            </w:pPr>
          </w:p>
          <w:p w14:paraId="0CCBC66A" w14:textId="77777777" w:rsidR="00772BFA" w:rsidRPr="00091294" w:rsidRDefault="00772BFA" w:rsidP="00DC5F4A">
            <w:pPr>
              <w:rPr>
                <w:rFonts w:ascii="Times New Roman" w:hAnsi="Times New Roman" w:cs="Times New Roman"/>
                <w:sz w:val="18"/>
                <w:szCs w:val="18"/>
              </w:rPr>
            </w:pPr>
          </w:p>
          <w:p w14:paraId="008787A9" w14:textId="77777777" w:rsidR="00772BFA" w:rsidRPr="00091294" w:rsidRDefault="00772BFA" w:rsidP="00DC5F4A">
            <w:pPr>
              <w:rPr>
                <w:rFonts w:ascii="Times New Roman" w:hAnsi="Times New Roman" w:cs="Times New Roman"/>
                <w:sz w:val="18"/>
                <w:szCs w:val="18"/>
              </w:rPr>
            </w:pPr>
          </w:p>
          <w:p w14:paraId="6A6C05E1"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Secrétariat d’Etat aux droits de l’homme</w:t>
            </w:r>
          </w:p>
          <w:p w14:paraId="4D2A7E60" w14:textId="77777777" w:rsidR="00772BFA" w:rsidRPr="00091294" w:rsidRDefault="00772BFA" w:rsidP="00DC5F4A">
            <w:pPr>
              <w:rPr>
                <w:rFonts w:ascii="Times New Roman" w:hAnsi="Times New Roman" w:cs="Times New Roman"/>
                <w:sz w:val="18"/>
                <w:szCs w:val="18"/>
              </w:rPr>
            </w:pPr>
            <w:r w:rsidRPr="00091294">
              <w:rPr>
                <w:rFonts w:ascii="Times New Roman" w:hAnsi="Times New Roman" w:cs="Times New Roman"/>
                <w:sz w:val="18"/>
                <w:szCs w:val="18"/>
              </w:rPr>
              <w:t>Ministère de la Justice</w:t>
            </w:r>
          </w:p>
        </w:tc>
        <w:tc>
          <w:tcPr>
            <w:tcW w:w="1373" w:type="dxa"/>
          </w:tcPr>
          <w:p w14:paraId="723F14EB"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lastRenderedPageBreak/>
              <w:t>A AJOUTER UN INDICATEUR ET SOUS RESERVE</w:t>
            </w:r>
          </w:p>
        </w:tc>
      </w:tr>
      <w:tr w:rsidR="00772BFA" w:rsidRPr="006735C8" w14:paraId="703E0572" w14:textId="77777777" w:rsidTr="00DC5F4A">
        <w:trPr>
          <w:trHeight w:val="100"/>
        </w:trPr>
        <w:tc>
          <w:tcPr>
            <w:tcW w:w="1904" w:type="dxa"/>
            <w:vMerge/>
          </w:tcPr>
          <w:p w14:paraId="54AE4D10"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3DCF4265" w14:textId="77777777" w:rsidR="00772BFA" w:rsidRDefault="00772BFA" w:rsidP="00DC5F4A">
            <w:pPr>
              <w:rPr>
                <w:rFonts w:ascii="Times New Roman" w:eastAsia="Times New Roman" w:hAnsi="Times New Roman"/>
                <w:b/>
                <w:bCs/>
                <w:color w:val="000000"/>
                <w:sz w:val="18"/>
                <w:szCs w:val="18"/>
                <w:lang w:eastAsia="fr-FR"/>
              </w:rPr>
            </w:pPr>
          </w:p>
        </w:tc>
        <w:tc>
          <w:tcPr>
            <w:tcW w:w="2097" w:type="dxa"/>
          </w:tcPr>
          <w:p w14:paraId="5332DF87" w14:textId="77777777" w:rsidR="00772BFA" w:rsidRPr="00187CCB" w:rsidRDefault="00772BFA" w:rsidP="00DC5F4A">
            <w:pPr>
              <w:rPr>
                <w:rFonts w:ascii="Times New Roman" w:eastAsia="Times New Roman" w:hAnsi="Times New Roman"/>
                <w:b/>
                <w:bCs/>
                <w:color w:val="FF0000"/>
                <w:sz w:val="20"/>
                <w:szCs w:val="18"/>
                <w:lang w:eastAsia="fr-FR"/>
              </w:rPr>
            </w:pPr>
            <w:r w:rsidRPr="000459EF">
              <w:rPr>
                <w:rFonts w:ascii="Times New Roman" w:eastAsia="Times New Roman" w:hAnsi="Times New Roman"/>
                <w:b/>
                <w:bCs/>
                <w:i/>
                <w:color w:val="7030A0"/>
                <w:sz w:val="20"/>
                <w:szCs w:val="18"/>
                <w:lang w:eastAsia="fr-FR"/>
              </w:rPr>
              <w:t xml:space="preserve">2. </w:t>
            </w:r>
            <w:r w:rsidRPr="00187CCB">
              <w:rPr>
                <w:rFonts w:ascii="Times New Roman" w:eastAsia="Times New Roman" w:hAnsi="Times New Roman"/>
                <w:b/>
                <w:bCs/>
                <w:color w:val="FF0000"/>
                <w:sz w:val="20"/>
                <w:szCs w:val="18"/>
                <w:lang w:eastAsia="fr-FR"/>
              </w:rPr>
              <w:t xml:space="preserve">Engager le </w:t>
            </w:r>
            <w:r w:rsidRPr="00187CCB">
              <w:rPr>
                <w:rFonts w:ascii="Times New Roman" w:eastAsia="Times New Roman" w:hAnsi="Times New Roman"/>
                <w:b/>
                <w:bCs/>
                <w:color w:val="FF0000"/>
                <w:sz w:val="20"/>
                <w:szCs w:val="18"/>
                <w:lang w:eastAsia="fr-FR"/>
              </w:rPr>
              <w:lastRenderedPageBreak/>
              <w:t xml:space="preserve">processus </w:t>
            </w:r>
          </w:p>
          <w:p w14:paraId="61B618C8" w14:textId="77777777" w:rsidR="00772BFA" w:rsidRPr="00792624" w:rsidRDefault="00772BFA" w:rsidP="00DC5F4A">
            <w:pPr>
              <w:rPr>
                <w:rFonts w:ascii="Times New Roman" w:eastAsia="Times New Roman" w:hAnsi="Times New Roman"/>
                <w:b/>
                <w:bCs/>
                <w:color w:val="7030A0"/>
                <w:sz w:val="20"/>
                <w:szCs w:val="18"/>
                <w:lang w:eastAsia="fr-FR"/>
              </w:rPr>
            </w:pPr>
            <w:r w:rsidRPr="00187CCB">
              <w:rPr>
                <w:rFonts w:ascii="Times New Roman" w:eastAsia="Times New Roman" w:hAnsi="Times New Roman"/>
                <w:b/>
                <w:bCs/>
                <w:color w:val="FF0000"/>
                <w:sz w:val="20"/>
                <w:szCs w:val="18"/>
                <w:lang w:eastAsia="fr-FR"/>
              </w:rPr>
              <w:t>de libéralisation du secteur d’eau</w:t>
            </w:r>
          </w:p>
        </w:tc>
        <w:tc>
          <w:tcPr>
            <w:tcW w:w="1934" w:type="dxa"/>
            <w:vMerge/>
          </w:tcPr>
          <w:p w14:paraId="21E18939" w14:textId="77777777" w:rsidR="00772BFA" w:rsidRPr="006735C8" w:rsidRDefault="00772BFA" w:rsidP="00DC5F4A">
            <w:pPr>
              <w:rPr>
                <w:rFonts w:ascii="Times New Roman" w:hAnsi="Times New Roman" w:cs="Times New Roman"/>
                <w:sz w:val="24"/>
                <w:szCs w:val="24"/>
              </w:rPr>
            </w:pPr>
          </w:p>
        </w:tc>
        <w:tc>
          <w:tcPr>
            <w:tcW w:w="1373" w:type="dxa"/>
          </w:tcPr>
          <w:p w14:paraId="645A1E01"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 xml:space="preserve">NON </w:t>
            </w:r>
            <w:r>
              <w:rPr>
                <w:rFonts w:ascii="Times New Roman" w:hAnsi="Times New Roman" w:cs="Times New Roman"/>
                <w:sz w:val="18"/>
                <w:szCs w:val="18"/>
              </w:rPr>
              <w:lastRenderedPageBreak/>
              <w:t>APPROUVE</w:t>
            </w:r>
          </w:p>
        </w:tc>
      </w:tr>
      <w:tr w:rsidR="00772BFA" w:rsidRPr="006735C8" w14:paraId="795D7AF8" w14:textId="77777777" w:rsidTr="00DC5F4A">
        <w:trPr>
          <w:trHeight w:val="100"/>
        </w:trPr>
        <w:tc>
          <w:tcPr>
            <w:tcW w:w="1904" w:type="dxa"/>
            <w:vMerge/>
          </w:tcPr>
          <w:p w14:paraId="1663D4A3"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0EE12C30" w14:textId="77777777" w:rsidR="00772BFA" w:rsidRDefault="00772BFA" w:rsidP="00DC5F4A">
            <w:pPr>
              <w:rPr>
                <w:rFonts w:ascii="Times New Roman" w:eastAsia="Times New Roman" w:hAnsi="Times New Roman"/>
                <w:b/>
                <w:bCs/>
                <w:color w:val="000000"/>
                <w:sz w:val="18"/>
                <w:szCs w:val="18"/>
                <w:lang w:eastAsia="fr-FR"/>
              </w:rPr>
            </w:pPr>
          </w:p>
        </w:tc>
        <w:tc>
          <w:tcPr>
            <w:tcW w:w="2097" w:type="dxa"/>
          </w:tcPr>
          <w:p w14:paraId="6F68DF0A"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3. Publier systématiquement  trimestriellement toutes les données sur les résultats du contrôle de l’eau</w:t>
            </w:r>
          </w:p>
        </w:tc>
        <w:tc>
          <w:tcPr>
            <w:tcW w:w="1934" w:type="dxa"/>
            <w:vMerge/>
          </w:tcPr>
          <w:p w14:paraId="254165EA" w14:textId="77777777" w:rsidR="00772BFA" w:rsidRPr="006735C8" w:rsidRDefault="00772BFA" w:rsidP="00DC5F4A">
            <w:pPr>
              <w:rPr>
                <w:rFonts w:ascii="Times New Roman" w:hAnsi="Times New Roman" w:cs="Times New Roman"/>
                <w:sz w:val="24"/>
                <w:szCs w:val="24"/>
              </w:rPr>
            </w:pPr>
          </w:p>
        </w:tc>
        <w:tc>
          <w:tcPr>
            <w:tcW w:w="1373" w:type="dxa"/>
          </w:tcPr>
          <w:p w14:paraId="58EF8F68"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79D5205C" w14:textId="77777777" w:rsidTr="00DC5F4A">
        <w:trPr>
          <w:trHeight w:val="61"/>
        </w:trPr>
        <w:tc>
          <w:tcPr>
            <w:tcW w:w="1904" w:type="dxa"/>
            <w:vMerge/>
          </w:tcPr>
          <w:p w14:paraId="12437568" w14:textId="77777777" w:rsidR="00772BFA" w:rsidRPr="0040286B" w:rsidRDefault="00772BFA" w:rsidP="00DC5F4A">
            <w:pPr>
              <w:rPr>
                <w:rFonts w:ascii="Times New Roman" w:eastAsia="Times New Roman" w:hAnsi="Times New Roman"/>
                <w:b/>
                <w:sz w:val="18"/>
                <w:szCs w:val="18"/>
                <w:lang w:eastAsia="fr-FR"/>
              </w:rPr>
            </w:pPr>
          </w:p>
        </w:tc>
        <w:tc>
          <w:tcPr>
            <w:tcW w:w="2326" w:type="dxa"/>
            <w:vMerge w:val="restart"/>
          </w:tcPr>
          <w:p w14:paraId="40FBCD41" w14:textId="77777777" w:rsidR="00772BFA" w:rsidRPr="00A02F1A" w:rsidRDefault="00772BFA" w:rsidP="00DC5F4A">
            <w:pPr>
              <w:rPr>
                <w:rFonts w:ascii="Times New Roman" w:eastAsia="Times New Roman" w:hAnsi="Times New Roman"/>
                <w:b/>
                <w:bCs/>
                <w:color w:val="000000"/>
                <w:sz w:val="18"/>
                <w:szCs w:val="18"/>
                <w:lang w:eastAsia="fr-FR"/>
              </w:rPr>
            </w:pPr>
            <w:r w:rsidRPr="007A1F6C">
              <w:rPr>
                <w:rFonts w:ascii="Times New Roman" w:eastAsia="Times New Roman" w:hAnsi="Times New Roman"/>
                <w:b/>
                <w:bCs/>
                <w:color w:val="000000"/>
                <w:sz w:val="18"/>
                <w:szCs w:val="18"/>
                <w:lang w:eastAsia="fr-FR"/>
              </w:rPr>
              <w:t>L’ACCES A L’ELECTRICITE</w:t>
            </w:r>
          </w:p>
        </w:tc>
        <w:tc>
          <w:tcPr>
            <w:tcW w:w="2097" w:type="dxa"/>
          </w:tcPr>
          <w:p w14:paraId="16FE127A" w14:textId="77777777" w:rsidR="00772BFA" w:rsidRPr="00792624" w:rsidRDefault="00772BFA" w:rsidP="00DC5F4A">
            <w:pPr>
              <w:rPr>
                <w:rFonts w:ascii="Times New Roman" w:eastAsia="Times New Roman" w:hAnsi="Times New Roman"/>
                <w:b/>
                <w:bCs/>
                <w:i/>
                <w:color w:val="7030A0"/>
                <w:sz w:val="20"/>
                <w:szCs w:val="18"/>
                <w:lang w:eastAsia="fr-FR"/>
              </w:rPr>
            </w:pPr>
            <w:r w:rsidRPr="000459EF">
              <w:rPr>
                <w:rFonts w:ascii="Times New Roman" w:eastAsia="Times New Roman" w:hAnsi="Times New Roman"/>
                <w:b/>
                <w:bCs/>
                <w:i/>
                <w:color w:val="7030A0"/>
                <w:sz w:val="20"/>
                <w:szCs w:val="18"/>
                <w:lang w:eastAsia="fr-FR"/>
              </w:rPr>
              <w:t>1</w:t>
            </w:r>
            <w:r w:rsidRPr="00307577">
              <w:rPr>
                <w:rFonts w:ascii="Times New Roman" w:eastAsia="Times New Roman" w:hAnsi="Times New Roman"/>
                <w:b/>
                <w:bCs/>
                <w:color w:val="7030A0"/>
                <w:sz w:val="20"/>
                <w:szCs w:val="18"/>
                <w:lang w:eastAsia="fr-FR"/>
              </w:rPr>
              <w:t xml:space="preserve">. </w:t>
            </w:r>
            <w:r w:rsidRPr="00307577">
              <w:rPr>
                <w:rFonts w:ascii="Times New Roman" w:eastAsia="Times New Roman" w:hAnsi="Times New Roman"/>
                <w:b/>
                <w:bCs/>
                <w:color w:val="538135" w:themeColor="accent6" w:themeShade="BF"/>
                <w:sz w:val="20"/>
                <w:szCs w:val="18"/>
                <w:lang w:eastAsia="fr-FR"/>
              </w:rPr>
              <w:t>Accroitre de 4000 kWh la production de l’énergie par des sources d’énergies renouvelables (biomasse, solaire, hydraulique, etc.)</w:t>
            </w:r>
            <w:r w:rsidRPr="00E62765">
              <w:rPr>
                <w:rFonts w:ascii="Times New Roman" w:eastAsia="Times New Roman" w:hAnsi="Times New Roman"/>
                <w:b/>
                <w:bCs/>
                <w:i/>
                <w:color w:val="538135" w:themeColor="accent6" w:themeShade="BF"/>
                <w:sz w:val="20"/>
                <w:szCs w:val="18"/>
                <w:lang w:eastAsia="fr-FR"/>
              </w:rPr>
              <w:t xml:space="preserve"> </w:t>
            </w:r>
          </w:p>
          <w:p w14:paraId="2C17A052"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Développer et rendre accessible les autres sources d’énergies renouvelables (biomasse, solaire, hydraulique, etc.)</w:t>
            </w:r>
          </w:p>
        </w:tc>
        <w:tc>
          <w:tcPr>
            <w:tcW w:w="1934" w:type="dxa"/>
            <w:vMerge/>
          </w:tcPr>
          <w:p w14:paraId="216E4701" w14:textId="77777777" w:rsidR="00772BFA" w:rsidRPr="006735C8" w:rsidRDefault="00772BFA" w:rsidP="00DC5F4A">
            <w:pPr>
              <w:rPr>
                <w:rFonts w:ascii="Times New Roman" w:hAnsi="Times New Roman" w:cs="Times New Roman"/>
                <w:sz w:val="24"/>
                <w:szCs w:val="24"/>
              </w:rPr>
            </w:pPr>
          </w:p>
        </w:tc>
        <w:tc>
          <w:tcPr>
            <w:tcW w:w="1373" w:type="dxa"/>
          </w:tcPr>
          <w:p w14:paraId="1EA6A358"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APPROUVE</w:t>
            </w:r>
          </w:p>
        </w:tc>
      </w:tr>
      <w:tr w:rsidR="00772BFA" w:rsidRPr="006735C8" w14:paraId="0330CBF6" w14:textId="77777777" w:rsidTr="00DC5F4A">
        <w:trPr>
          <w:trHeight w:val="60"/>
        </w:trPr>
        <w:tc>
          <w:tcPr>
            <w:tcW w:w="1904" w:type="dxa"/>
            <w:vMerge/>
          </w:tcPr>
          <w:p w14:paraId="00476EE0"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4F7527D1" w14:textId="77777777" w:rsidR="00772BFA" w:rsidRPr="007A1F6C" w:rsidRDefault="00772BFA" w:rsidP="00DC5F4A">
            <w:pPr>
              <w:rPr>
                <w:rFonts w:ascii="Times New Roman" w:eastAsia="Times New Roman" w:hAnsi="Times New Roman"/>
                <w:b/>
                <w:bCs/>
                <w:color w:val="000000"/>
                <w:sz w:val="18"/>
                <w:szCs w:val="18"/>
                <w:lang w:eastAsia="fr-FR"/>
              </w:rPr>
            </w:pPr>
          </w:p>
        </w:tc>
        <w:tc>
          <w:tcPr>
            <w:tcW w:w="2097" w:type="dxa"/>
          </w:tcPr>
          <w:p w14:paraId="5C856FB7" w14:textId="77777777" w:rsidR="00772BFA" w:rsidRPr="00792624" w:rsidRDefault="00772BFA" w:rsidP="00DC5F4A">
            <w:pPr>
              <w:rPr>
                <w:rFonts w:ascii="Times New Roman" w:eastAsia="Times New Roman" w:hAnsi="Times New Roman"/>
                <w:b/>
                <w:bCs/>
                <w:color w:val="7030A0"/>
                <w:sz w:val="20"/>
                <w:szCs w:val="18"/>
                <w:lang w:eastAsia="fr-FR"/>
              </w:rPr>
            </w:pPr>
            <w:r w:rsidRPr="00C36B23">
              <w:rPr>
                <w:rFonts w:ascii="Times New Roman" w:eastAsia="Times New Roman" w:hAnsi="Times New Roman"/>
                <w:b/>
                <w:bCs/>
                <w:color w:val="FF0000"/>
                <w:sz w:val="20"/>
                <w:szCs w:val="18"/>
                <w:lang w:eastAsia="fr-FR"/>
              </w:rPr>
              <w:t>2. Engager le processus de libéralisation du secteur de l’électricité d’ici 2020</w:t>
            </w:r>
          </w:p>
        </w:tc>
        <w:tc>
          <w:tcPr>
            <w:tcW w:w="1934" w:type="dxa"/>
            <w:vMerge/>
          </w:tcPr>
          <w:p w14:paraId="061BB233" w14:textId="77777777" w:rsidR="00772BFA" w:rsidRPr="006735C8" w:rsidRDefault="00772BFA" w:rsidP="00DC5F4A">
            <w:pPr>
              <w:rPr>
                <w:rFonts w:ascii="Times New Roman" w:hAnsi="Times New Roman" w:cs="Times New Roman"/>
                <w:sz w:val="24"/>
                <w:szCs w:val="24"/>
              </w:rPr>
            </w:pPr>
          </w:p>
        </w:tc>
        <w:tc>
          <w:tcPr>
            <w:tcW w:w="1373" w:type="dxa"/>
          </w:tcPr>
          <w:p w14:paraId="6F900586"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NON APPROUVE</w:t>
            </w:r>
          </w:p>
        </w:tc>
      </w:tr>
      <w:tr w:rsidR="00772BFA" w:rsidRPr="006735C8" w14:paraId="68A2B97D" w14:textId="77777777" w:rsidTr="00DC5F4A">
        <w:trPr>
          <w:trHeight w:val="60"/>
        </w:trPr>
        <w:tc>
          <w:tcPr>
            <w:tcW w:w="1904" w:type="dxa"/>
            <w:vMerge/>
          </w:tcPr>
          <w:p w14:paraId="020D4D99"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5366A706" w14:textId="77777777" w:rsidR="00772BFA" w:rsidRPr="007A1F6C" w:rsidRDefault="00772BFA" w:rsidP="00DC5F4A">
            <w:pPr>
              <w:rPr>
                <w:rFonts w:ascii="Times New Roman" w:eastAsia="Times New Roman" w:hAnsi="Times New Roman"/>
                <w:b/>
                <w:bCs/>
                <w:color w:val="000000"/>
                <w:sz w:val="18"/>
                <w:szCs w:val="18"/>
                <w:lang w:eastAsia="fr-FR"/>
              </w:rPr>
            </w:pPr>
          </w:p>
        </w:tc>
        <w:tc>
          <w:tcPr>
            <w:tcW w:w="2097" w:type="dxa"/>
          </w:tcPr>
          <w:p w14:paraId="242263BF" w14:textId="77777777" w:rsidR="00772BFA" w:rsidRPr="00C36B23" w:rsidRDefault="00772BFA" w:rsidP="00DC5F4A">
            <w:pPr>
              <w:rPr>
                <w:rFonts w:ascii="Times New Roman" w:eastAsia="Times New Roman" w:hAnsi="Times New Roman"/>
                <w:b/>
                <w:bCs/>
                <w:color w:val="FF0000"/>
                <w:sz w:val="20"/>
                <w:szCs w:val="18"/>
                <w:lang w:eastAsia="fr-FR"/>
              </w:rPr>
            </w:pPr>
            <w:r w:rsidRPr="00C36B23">
              <w:rPr>
                <w:rFonts w:ascii="Times New Roman" w:eastAsia="Times New Roman" w:hAnsi="Times New Roman"/>
                <w:b/>
                <w:bCs/>
                <w:color w:val="FF0000"/>
                <w:sz w:val="20"/>
                <w:szCs w:val="18"/>
                <w:lang w:eastAsia="fr-FR"/>
              </w:rPr>
              <w:t>3.</w:t>
            </w:r>
            <w:r w:rsidRPr="00C36B23">
              <w:rPr>
                <w:rFonts w:ascii="Times New Roman" w:eastAsia="Times New Roman" w:hAnsi="Times New Roman"/>
                <w:b/>
                <w:bCs/>
                <w:color w:val="FF0000"/>
                <w:sz w:val="20"/>
                <w:szCs w:val="18"/>
                <w:lang w:eastAsia="fr-FR"/>
              </w:rPr>
              <w:tab/>
              <w:t>Réduire les coûts d’accès à l’électricité (taxes et impôts, prix du kWh)</w:t>
            </w:r>
          </w:p>
          <w:p w14:paraId="56596F07"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FF0000"/>
                <w:sz w:val="18"/>
                <w:szCs w:val="18"/>
                <w:u w:val="single"/>
                <w:lang w:eastAsia="fr-FR"/>
              </w:rPr>
              <w:t>Réduire d’au moins 20%  le cout de l’électricité</w:t>
            </w:r>
          </w:p>
        </w:tc>
        <w:tc>
          <w:tcPr>
            <w:tcW w:w="1934" w:type="dxa"/>
            <w:vMerge/>
          </w:tcPr>
          <w:p w14:paraId="400534D0" w14:textId="77777777" w:rsidR="00772BFA" w:rsidRPr="006735C8" w:rsidRDefault="00772BFA" w:rsidP="00DC5F4A">
            <w:pPr>
              <w:rPr>
                <w:rFonts w:ascii="Times New Roman" w:hAnsi="Times New Roman" w:cs="Times New Roman"/>
                <w:sz w:val="24"/>
                <w:szCs w:val="24"/>
              </w:rPr>
            </w:pPr>
          </w:p>
        </w:tc>
        <w:tc>
          <w:tcPr>
            <w:tcW w:w="1373" w:type="dxa"/>
          </w:tcPr>
          <w:p w14:paraId="22C7DE2A"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NON APPOUVE</w:t>
            </w:r>
          </w:p>
        </w:tc>
      </w:tr>
      <w:tr w:rsidR="00772BFA" w:rsidRPr="006735C8" w14:paraId="0AF43349" w14:textId="77777777" w:rsidTr="00DC5F4A">
        <w:trPr>
          <w:trHeight w:val="60"/>
        </w:trPr>
        <w:tc>
          <w:tcPr>
            <w:tcW w:w="1904" w:type="dxa"/>
            <w:vMerge/>
          </w:tcPr>
          <w:p w14:paraId="45B2CE25"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779B4432" w14:textId="77777777" w:rsidR="00772BFA" w:rsidRPr="007A1F6C" w:rsidRDefault="00772BFA" w:rsidP="00DC5F4A">
            <w:pPr>
              <w:rPr>
                <w:rFonts w:ascii="Times New Roman" w:eastAsia="Times New Roman" w:hAnsi="Times New Roman"/>
                <w:b/>
                <w:bCs/>
                <w:color w:val="000000"/>
                <w:sz w:val="18"/>
                <w:szCs w:val="18"/>
                <w:lang w:eastAsia="fr-FR"/>
              </w:rPr>
            </w:pPr>
          </w:p>
        </w:tc>
        <w:tc>
          <w:tcPr>
            <w:tcW w:w="2097" w:type="dxa"/>
          </w:tcPr>
          <w:p w14:paraId="1A941B71" w14:textId="77777777" w:rsidR="00772BFA" w:rsidRPr="00992268" w:rsidRDefault="00772BFA" w:rsidP="00DC5F4A">
            <w:pPr>
              <w:rPr>
                <w:rFonts w:ascii="Times New Roman" w:eastAsia="Times New Roman" w:hAnsi="Times New Roman"/>
                <w:b/>
                <w:bCs/>
                <w:color w:val="FF0000"/>
                <w:sz w:val="20"/>
                <w:szCs w:val="18"/>
                <w:lang w:eastAsia="fr-FR"/>
              </w:rPr>
            </w:pPr>
            <w:r w:rsidRPr="00992268">
              <w:rPr>
                <w:rFonts w:ascii="Times New Roman" w:eastAsia="Times New Roman" w:hAnsi="Times New Roman"/>
                <w:b/>
                <w:bCs/>
                <w:color w:val="FF0000"/>
                <w:sz w:val="20"/>
                <w:szCs w:val="18"/>
                <w:lang w:eastAsia="fr-FR"/>
              </w:rPr>
              <w:t>4. Supprimer la redevance de la RTI</w:t>
            </w:r>
          </w:p>
        </w:tc>
        <w:tc>
          <w:tcPr>
            <w:tcW w:w="1934" w:type="dxa"/>
            <w:vMerge/>
          </w:tcPr>
          <w:p w14:paraId="3EED7978" w14:textId="77777777" w:rsidR="00772BFA" w:rsidRPr="006735C8" w:rsidRDefault="00772BFA" w:rsidP="00DC5F4A">
            <w:pPr>
              <w:rPr>
                <w:rFonts w:ascii="Times New Roman" w:hAnsi="Times New Roman" w:cs="Times New Roman"/>
                <w:sz w:val="24"/>
                <w:szCs w:val="24"/>
              </w:rPr>
            </w:pPr>
          </w:p>
        </w:tc>
        <w:tc>
          <w:tcPr>
            <w:tcW w:w="1373" w:type="dxa"/>
          </w:tcPr>
          <w:p w14:paraId="3759CC02"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NON APPROUVE</w:t>
            </w:r>
          </w:p>
        </w:tc>
      </w:tr>
      <w:tr w:rsidR="00772BFA" w:rsidRPr="006735C8" w14:paraId="408F38E6" w14:textId="77777777" w:rsidTr="00DC5F4A">
        <w:trPr>
          <w:trHeight w:val="60"/>
        </w:trPr>
        <w:tc>
          <w:tcPr>
            <w:tcW w:w="1904" w:type="dxa"/>
            <w:vMerge/>
          </w:tcPr>
          <w:p w14:paraId="556020BB"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63D47C06" w14:textId="77777777" w:rsidR="00772BFA" w:rsidRPr="007A1F6C" w:rsidRDefault="00772BFA" w:rsidP="00DC5F4A">
            <w:pPr>
              <w:rPr>
                <w:rFonts w:ascii="Times New Roman" w:eastAsia="Times New Roman" w:hAnsi="Times New Roman"/>
                <w:b/>
                <w:bCs/>
                <w:color w:val="000000"/>
                <w:sz w:val="18"/>
                <w:szCs w:val="18"/>
                <w:lang w:eastAsia="fr-FR"/>
              </w:rPr>
            </w:pPr>
          </w:p>
        </w:tc>
        <w:tc>
          <w:tcPr>
            <w:tcW w:w="2097" w:type="dxa"/>
          </w:tcPr>
          <w:p w14:paraId="69A6E711" w14:textId="77777777" w:rsidR="00772BFA" w:rsidRPr="00992268" w:rsidRDefault="00772BFA" w:rsidP="00DC5F4A">
            <w:pPr>
              <w:rPr>
                <w:rFonts w:ascii="Times New Roman" w:eastAsia="Times New Roman" w:hAnsi="Times New Roman"/>
                <w:b/>
                <w:bCs/>
                <w:color w:val="FF0000"/>
                <w:sz w:val="20"/>
                <w:szCs w:val="18"/>
                <w:lang w:eastAsia="fr-FR"/>
              </w:rPr>
            </w:pPr>
            <w:r w:rsidRPr="00992268">
              <w:rPr>
                <w:rFonts w:ascii="Times New Roman" w:eastAsia="Times New Roman" w:hAnsi="Times New Roman"/>
                <w:b/>
                <w:bCs/>
                <w:color w:val="FF0000"/>
                <w:sz w:val="20"/>
                <w:szCs w:val="18"/>
                <w:lang w:eastAsia="fr-FR"/>
              </w:rPr>
              <w:t>5. Supprimer la TVA sur la prime fixe RTI</w:t>
            </w:r>
          </w:p>
        </w:tc>
        <w:tc>
          <w:tcPr>
            <w:tcW w:w="1934" w:type="dxa"/>
            <w:vMerge/>
          </w:tcPr>
          <w:p w14:paraId="42FB5ECD" w14:textId="77777777" w:rsidR="00772BFA" w:rsidRPr="006735C8" w:rsidRDefault="00772BFA" w:rsidP="00DC5F4A">
            <w:pPr>
              <w:rPr>
                <w:rFonts w:ascii="Times New Roman" w:hAnsi="Times New Roman" w:cs="Times New Roman"/>
                <w:sz w:val="24"/>
                <w:szCs w:val="24"/>
              </w:rPr>
            </w:pPr>
          </w:p>
        </w:tc>
        <w:tc>
          <w:tcPr>
            <w:tcW w:w="1373" w:type="dxa"/>
          </w:tcPr>
          <w:p w14:paraId="4070C054"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NON APPROUVE</w:t>
            </w:r>
          </w:p>
        </w:tc>
      </w:tr>
      <w:tr w:rsidR="00772BFA" w:rsidRPr="006735C8" w14:paraId="439D42BE" w14:textId="77777777" w:rsidTr="00DC5F4A">
        <w:trPr>
          <w:trHeight w:val="151"/>
        </w:trPr>
        <w:tc>
          <w:tcPr>
            <w:tcW w:w="1904" w:type="dxa"/>
            <w:vMerge/>
          </w:tcPr>
          <w:p w14:paraId="518695FD" w14:textId="77777777" w:rsidR="00772BFA" w:rsidRPr="0040286B" w:rsidRDefault="00772BFA" w:rsidP="00DC5F4A">
            <w:pPr>
              <w:rPr>
                <w:rFonts w:ascii="Times New Roman" w:eastAsia="Times New Roman" w:hAnsi="Times New Roman"/>
                <w:b/>
                <w:sz w:val="18"/>
                <w:szCs w:val="18"/>
                <w:lang w:eastAsia="fr-FR"/>
              </w:rPr>
            </w:pPr>
          </w:p>
        </w:tc>
        <w:tc>
          <w:tcPr>
            <w:tcW w:w="2326" w:type="dxa"/>
            <w:vMerge w:val="restart"/>
          </w:tcPr>
          <w:p w14:paraId="3334DADC" w14:textId="77777777" w:rsidR="00772BFA" w:rsidRPr="00C70C81" w:rsidRDefault="00772BFA" w:rsidP="00DC5F4A">
            <w:pPr>
              <w:rPr>
                <w:rFonts w:ascii="Times New Roman" w:eastAsia="Times New Roman" w:hAnsi="Times New Roman"/>
                <w:b/>
                <w:sz w:val="14"/>
                <w:szCs w:val="18"/>
                <w:lang w:eastAsia="fr-FR"/>
              </w:rPr>
            </w:pPr>
            <w:r w:rsidRPr="00C75D4F">
              <w:rPr>
                <w:rFonts w:ascii="Times New Roman" w:eastAsia="Times New Roman" w:hAnsi="Times New Roman"/>
                <w:sz w:val="18"/>
                <w:szCs w:val="18"/>
                <w:lang w:eastAsia="fr-FR"/>
              </w:rPr>
              <w:t>LES TELECOMMUNICATIONS</w:t>
            </w:r>
          </w:p>
        </w:tc>
        <w:tc>
          <w:tcPr>
            <w:tcW w:w="2097" w:type="dxa"/>
          </w:tcPr>
          <w:p w14:paraId="0DBCFC7F" w14:textId="77777777" w:rsidR="00772BFA" w:rsidRPr="00792624" w:rsidRDefault="00772BFA" w:rsidP="00822A75">
            <w:pPr>
              <w:tabs>
                <w:tab w:val="left" w:pos="254"/>
              </w:tabs>
              <w:jc w:val="both"/>
              <w:rPr>
                <w:rFonts w:ascii="Times New Roman" w:eastAsia="Times New Roman" w:hAnsi="Times New Roman"/>
                <w:b/>
                <w:bCs/>
                <w:color w:val="7030A0"/>
                <w:sz w:val="20"/>
                <w:szCs w:val="18"/>
                <w:lang w:eastAsia="fr-FR"/>
              </w:rPr>
            </w:pPr>
            <w:r>
              <w:rPr>
                <w:rFonts w:ascii="Times New Roman" w:eastAsia="Times New Roman" w:hAnsi="Times New Roman"/>
                <w:b/>
                <w:bCs/>
                <w:color w:val="7030A0"/>
                <w:sz w:val="20"/>
                <w:szCs w:val="18"/>
                <w:lang w:eastAsia="fr-FR"/>
              </w:rPr>
              <w:t>1</w:t>
            </w:r>
            <w:r w:rsidRPr="00772BFA">
              <w:rPr>
                <w:rFonts w:ascii="Times New Roman" w:eastAsia="Times New Roman" w:hAnsi="Times New Roman"/>
                <w:b/>
                <w:bCs/>
                <w:color w:val="7030A0"/>
                <w:sz w:val="20"/>
                <w:szCs w:val="18"/>
                <w:lang w:eastAsia="fr-FR"/>
              </w:rPr>
              <w:t>.Garantir par la publication systématique et trimestriellement l’accès aux  médias d’Etat et le traitement équitable dans les informations diffusées</w:t>
            </w:r>
          </w:p>
        </w:tc>
        <w:tc>
          <w:tcPr>
            <w:tcW w:w="1934" w:type="dxa"/>
            <w:vMerge/>
          </w:tcPr>
          <w:p w14:paraId="262F4E0F" w14:textId="77777777" w:rsidR="00772BFA" w:rsidRPr="006735C8" w:rsidRDefault="00772BFA" w:rsidP="00DC5F4A">
            <w:pPr>
              <w:rPr>
                <w:rFonts w:ascii="Times New Roman" w:hAnsi="Times New Roman" w:cs="Times New Roman"/>
                <w:sz w:val="24"/>
                <w:szCs w:val="24"/>
              </w:rPr>
            </w:pPr>
          </w:p>
        </w:tc>
        <w:tc>
          <w:tcPr>
            <w:tcW w:w="1373" w:type="dxa"/>
          </w:tcPr>
          <w:p w14:paraId="7FD25895"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MODIFIE ET SOUS RESERVE</w:t>
            </w:r>
          </w:p>
        </w:tc>
      </w:tr>
      <w:tr w:rsidR="00772BFA" w:rsidRPr="006735C8" w14:paraId="73AFB290" w14:textId="77777777" w:rsidTr="00DC5F4A">
        <w:trPr>
          <w:trHeight w:val="150"/>
        </w:trPr>
        <w:tc>
          <w:tcPr>
            <w:tcW w:w="1904" w:type="dxa"/>
            <w:vMerge/>
          </w:tcPr>
          <w:p w14:paraId="03163B2F"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06E92A7B" w14:textId="77777777" w:rsidR="00772BFA" w:rsidRPr="00C75D4F" w:rsidRDefault="00772BFA" w:rsidP="00DC5F4A">
            <w:pPr>
              <w:rPr>
                <w:rFonts w:ascii="Times New Roman" w:eastAsia="Times New Roman" w:hAnsi="Times New Roman"/>
                <w:sz w:val="18"/>
                <w:szCs w:val="18"/>
                <w:lang w:eastAsia="fr-FR"/>
              </w:rPr>
            </w:pPr>
          </w:p>
        </w:tc>
        <w:tc>
          <w:tcPr>
            <w:tcW w:w="2097" w:type="dxa"/>
          </w:tcPr>
          <w:p w14:paraId="3A0F7133" w14:textId="77777777" w:rsidR="00772BFA" w:rsidRPr="00772BFA" w:rsidRDefault="00772BFA" w:rsidP="00DC5F4A">
            <w:pPr>
              <w:rPr>
                <w:rFonts w:ascii="Times New Roman" w:eastAsia="Times New Roman" w:hAnsi="Times New Roman"/>
                <w:b/>
                <w:bCs/>
                <w:color w:val="7030A0"/>
                <w:sz w:val="20"/>
                <w:szCs w:val="18"/>
                <w:lang w:eastAsia="fr-FR"/>
              </w:rPr>
            </w:pPr>
            <w:r>
              <w:rPr>
                <w:rFonts w:ascii="Times New Roman" w:eastAsia="Times New Roman" w:hAnsi="Times New Roman"/>
                <w:b/>
                <w:bCs/>
                <w:color w:val="7030A0"/>
                <w:sz w:val="20"/>
                <w:szCs w:val="18"/>
                <w:lang w:eastAsia="fr-FR"/>
              </w:rPr>
              <w:t xml:space="preserve">2. Rendre </w:t>
            </w:r>
            <w:r w:rsidRPr="00772BFA">
              <w:rPr>
                <w:rFonts w:ascii="Times New Roman" w:eastAsia="Times New Roman" w:hAnsi="Times New Roman"/>
                <w:b/>
                <w:bCs/>
                <w:color w:val="7030A0"/>
                <w:sz w:val="20"/>
                <w:szCs w:val="18"/>
                <w:lang w:eastAsia="fr-FR"/>
              </w:rPr>
              <w:t>effective</w:t>
            </w:r>
            <w:r w:rsidRPr="00792624">
              <w:rPr>
                <w:rFonts w:ascii="Times New Roman" w:eastAsia="Times New Roman" w:hAnsi="Times New Roman"/>
                <w:b/>
                <w:bCs/>
                <w:color w:val="7030A0"/>
                <w:sz w:val="20"/>
                <w:szCs w:val="18"/>
                <w:lang w:eastAsia="fr-FR"/>
              </w:rPr>
              <w:t xml:space="preserve"> la libéralisation totale de l’espace audio-visuel</w:t>
            </w:r>
            <w:r w:rsidRPr="00772BFA">
              <w:rPr>
                <w:rFonts w:ascii="Times New Roman" w:eastAsia="Times New Roman" w:hAnsi="Times New Roman"/>
                <w:b/>
                <w:bCs/>
                <w:color w:val="7030A0"/>
                <w:sz w:val="20"/>
                <w:szCs w:val="18"/>
                <w:lang w:eastAsia="fr-FR"/>
              </w:rPr>
              <w:t xml:space="preserve"> d’ici 2020</w:t>
            </w:r>
          </w:p>
          <w:p w14:paraId="7D768B0E" w14:textId="77777777" w:rsidR="00772BFA" w:rsidRPr="00792624" w:rsidRDefault="00772BFA" w:rsidP="00DC5F4A">
            <w:pPr>
              <w:rPr>
                <w:rFonts w:ascii="Times New Roman" w:eastAsia="Times New Roman" w:hAnsi="Times New Roman"/>
                <w:b/>
                <w:bCs/>
                <w:color w:val="7030A0"/>
                <w:sz w:val="20"/>
                <w:szCs w:val="18"/>
                <w:lang w:eastAsia="fr-FR"/>
              </w:rPr>
            </w:pPr>
            <w:r w:rsidRPr="00772BFA">
              <w:rPr>
                <w:rFonts w:ascii="Times New Roman" w:eastAsia="Times New Roman" w:hAnsi="Times New Roman"/>
                <w:b/>
                <w:bCs/>
                <w:color w:val="7030A0"/>
                <w:sz w:val="20"/>
                <w:szCs w:val="18"/>
                <w:lang w:eastAsia="fr-FR"/>
              </w:rPr>
              <w:t>Autoriser l’installation et l’ouverture de 10 nouvelles chaînes de télévision d’informations générales en Côte d’Ivoire d’ici 2020</w:t>
            </w:r>
          </w:p>
        </w:tc>
        <w:tc>
          <w:tcPr>
            <w:tcW w:w="1934" w:type="dxa"/>
            <w:vMerge/>
          </w:tcPr>
          <w:p w14:paraId="47C18B53" w14:textId="77777777" w:rsidR="00772BFA" w:rsidRPr="006735C8" w:rsidRDefault="00772BFA" w:rsidP="00DC5F4A">
            <w:pPr>
              <w:rPr>
                <w:rFonts w:ascii="Times New Roman" w:hAnsi="Times New Roman" w:cs="Times New Roman"/>
                <w:sz w:val="24"/>
                <w:szCs w:val="24"/>
              </w:rPr>
            </w:pPr>
          </w:p>
        </w:tc>
        <w:tc>
          <w:tcPr>
            <w:tcW w:w="1373" w:type="dxa"/>
          </w:tcPr>
          <w:p w14:paraId="670AD713" w14:textId="77777777" w:rsidR="00772BFA" w:rsidRDefault="00772BFA" w:rsidP="00DC5F4A">
            <w:pPr>
              <w:rPr>
                <w:rFonts w:ascii="Times New Roman" w:hAnsi="Times New Roman" w:cs="Times New Roman"/>
                <w:sz w:val="18"/>
                <w:szCs w:val="18"/>
              </w:rPr>
            </w:pPr>
            <w:r>
              <w:rPr>
                <w:rFonts w:ascii="Times New Roman" w:hAnsi="Times New Roman" w:cs="Times New Roman"/>
                <w:sz w:val="18"/>
                <w:szCs w:val="18"/>
              </w:rPr>
              <w:t>MODIFIE ET SOUS RESERVE</w:t>
            </w:r>
          </w:p>
          <w:p w14:paraId="25E9F1A2" w14:textId="77777777" w:rsidR="00772BFA" w:rsidRDefault="00772BFA" w:rsidP="00DC5F4A">
            <w:pPr>
              <w:rPr>
                <w:rFonts w:ascii="Times New Roman" w:hAnsi="Times New Roman" w:cs="Times New Roman"/>
                <w:sz w:val="18"/>
                <w:szCs w:val="18"/>
              </w:rPr>
            </w:pPr>
          </w:p>
          <w:p w14:paraId="1AE7A5C0" w14:textId="77777777" w:rsidR="00772BFA" w:rsidRDefault="00772BFA" w:rsidP="00DC5F4A">
            <w:pPr>
              <w:rPr>
                <w:rFonts w:ascii="Times New Roman" w:hAnsi="Times New Roman" w:cs="Times New Roman"/>
                <w:sz w:val="18"/>
                <w:szCs w:val="18"/>
              </w:rPr>
            </w:pPr>
          </w:p>
          <w:p w14:paraId="43CE7EAE" w14:textId="77777777" w:rsidR="00772BFA" w:rsidRDefault="00772BFA" w:rsidP="00DC5F4A">
            <w:pPr>
              <w:rPr>
                <w:rFonts w:ascii="Times New Roman" w:hAnsi="Times New Roman" w:cs="Times New Roman"/>
                <w:sz w:val="18"/>
                <w:szCs w:val="18"/>
              </w:rPr>
            </w:pPr>
          </w:p>
          <w:p w14:paraId="63DEC16F"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NON APPROUVE</w:t>
            </w:r>
          </w:p>
        </w:tc>
      </w:tr>
      <w:tr w:rsidR="00772BFA" w:rsidRPr="006735C8" w14:paraId="04C3F3B2" w14:textId="77777777" w:rsidTr="00DC5F4A">
        <w:trPr>
          <w:trHeight w:val="147"/>
        </w:trPr>
        <w:tc>
          <w:tcPr>
            <w:tcW w:w="1904" w:type="dxa"/>
            <w:vMerge/>
          </w:tcPr>
          <w:p w14:paraId="36622617" w14:textId="77777777" w:rsidR="00772BFA" w:rsidRPr="0040286B" w:rsidRDefault="00772BFA" w:rsidP="00DC5F4A">
            <w:pPr>
              <w:rPr>
                <w:rFonts w:ascii="Times New Roman" w:eastAsia="Times New Roman" w:hAnsi="Times New Roman"/>
                <w:b/>
                <w:sz w:val="18"/>
                <w:szCs w:val="18"/>
                <w:lang w:eastAsia="fr-FR"/>
              </w:rPr>
            </w:pPr>
          </w:p>
        </w:tc>
        <w:tc>
          <w:tcPr>
            <w:tcW w:w="2326" w:type="dxa"/>
            <w:vMerge w:val="restart"/>
          </w:tcPr>
          <w:p w14:paraId="6E5C09DC" w14:textId="77777777" w:rsidR="00772BFA" w:rsidRPr="00A02F1A" w:rsidRDefault="00772BFA" w:rsidP="00DC5F4A">
            <w:pPr>
              <w:rPr>
                <w:rFonts w:ascii="Times New Roman" w:eastAsia="Times New Roman" w:hAnsi="Times New Roman"/>
                <w:b/>
                <w:bCs/>
                <w:color w:val="000000"/>
                <w:sz w:val="18"/>
                <w:szCs w:val="18"/>
                <w:lang w:eastAsia="fr-FR"/>
              </w:rPr>
            </w:pPr>
            <w:r w:rsidRPr="00C75D4F">
              <w:rPr>
                <w:rFonts w:ascii="Times New Roman" w:eastAsia="Times New Roman" w:hAnsi="Times New Roman"/>
                <w:b/>
                <w:bCs/>
                <w:color w:val="000000"/>
                <w:sz w:val="18"/>
                <w:szCs w:val="18"/>
                <w:lang w:eastAsia="fr-FR"/>
              </w:rPr>
              <w:t xml:space="preserve">L’EDUCATION ET </w:t>
            </w:r>
            <w:r w:rsidRPr="00C75D4F">
              <w:rPr>
                <w:rFonts w:ascii="Times New Roman" w:eastAsia="Times New Roman" w:hAnsi="Times New Roman"/>
                <w:b/>
                <w:bCs/>
                <w:color w:val="000000"/>
                <w:sz w:val="18"/>
                <w:szCs w:val="18"/>
                <w:lang w:eastAsia="fr-FR"/>
              </w:rPr>
              <w:lastRenderedPageBreak/>
              <w:t>ENSEIGNEMENT SUPERIEUR</w:t>
            </w:r>
          </w:p>
        </w:tc>
        <w:tc>
          <w:tcPr>
            <w:tcW w:w="2097" w:type="dxa"/>
          </w:tcPr>
          <w:p w14:paraId="5BF31E07"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lastRenderedPageBreak/>
              <w:t xml:space="preserve">1. Améliorer le </w:t>
            </w:r>
            <w:r w:rsidRPr="00792624">
              <w:rPr>
                <w:rFonts w:ascii="Times New Roman" w:eastAsia="Times New Roman" w:hAnsi="Times New Roman"/>
                <w:b/>
                <w:bCs/>
                <w:color w:val="7030A0"/>
                <w:sz w:val="20"/>
                <w:szCs w:val="18"/>
                <w:lang w:eastAsia="fr-FR"/>
              </w:rPr>
              <w:lastRenderedPageBreak/>
              <w:t>service public de l’éducation :</w:t>
            </w:r>
          </w:p>
          <w:p w14:paraId="18D3DBF8"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par la construction, la réhabilitation et l’équipement d’infrastructures scolaires ;</w:t>
            </w:r>
          </w:p>
        </w:tc>
        <w:tc>
          <w:tcPr>
            <w:tcW w:w="1934" w:type="dxa"/>
            <w:vMerge/>
          </w:tcPr>
          <w:p w14:paraId="12AA8260" w14:textId="77777777" w:rsidR="00772BFA" w:rsidRPr="006735C8" w:rsidRDefault="00772BFA" w:rsidP="00DC5F4A">
            <w:pPr>
              <w:rPr>
                <w:rFonts w:ascii="Times New Roman" w:hAnsi="Times New Roman" w:cs="Times New Roman"/>
                <w:sz w:val="24"/>
                <w:szCs w:val="24"/>
              </w:rPr>
            </w:pPr>
          </w:p>
        </w:tc>
        <w:tc>
          <w:tcPr>
            <w:tcW w:w="1373" w:type="dxa"/>
          </w:tcPr>
          <w:p w14:paraId="32586914"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 xml:space="preserve">APPROUVE </w:t>
            </w:r>
            <w:r>
              <w:rPr>
                <w:rFonts w:ascii="Times New Roman" w:hAnsi="Times New Roman" w:cs="Times New Roman"/>
                <w:sz w:val="18"/>
                <w:szCs w:val="18"/>
              </w:rPr>
              <w:lastRenderedPageBreak/>
              <w:t>SOUS RESERVE</w:t>
            </w:r>
          </w:p>
        </w:tc>
      </w:tr>
      <w:tr w:rsidR="00772BFA" w:rsidRPr="006735C8" w14:paraId="12648B60" w14:textId="77777777" w:rsidTr="00DC5F4A">
        <w:trPr>
          <w:trHeight w:val="147"/>
        </w:trPr>
        <w:tc>
          <w:tcPr>
            <w:tcW w:w="1904" w:type="dxa"/>
            <w:vMerge/>
          </w:tcPr>
          <w:p w14:paraId="6C689574"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033A8046" w14:textId="77777777" w:rsidR="00772BFA" w:rsidRPr="00C75D4F" w:rsidRDefault="00772BFA" w:rsidP="00DC5F4A">
            <w:pPr>
              <w:rPr>
                <w:rFonts w:ascii="Times New Roman" w:eastAsia="Times New Roman" w:hAnsi="Times New Roman"/>
                <w:b/>
                <w:bCs/>
                <w:color w:val="000000"/>
                <w:sz w:val="18"/>
                <w:szCs w:val="18"/>
                <w:lang w:eastAsia="fr-FR"/>
              </w:rPr>
            </w:pPr>
          </w:p>
        </w:tc>
        <w:tc>
          <w:tcPr>
            <w:tcW w:w="2097" w:type="dxa"/>
          </w:tcPr>
          <w:p w14:paraId="7657BE17"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par la formation et le recrutement rigoureux et en nombre suffisant des enseignants</w:t>
            </w:r>
          </w:p>
          <w:p w14:paraId="1F246F32"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-en construisant 2 Nouvelles Universités et rendre fonctionnelles celles existantes</w:t>
            </w:r>
          </w:p>
        </w:tc>
        <w:tc>
          <w:tcPr>
            <w:tcW w:w="1934" w:type="dxa"/>
            <w:vMerge/>
          </w:tcPr>
          <w:p w14:paraId="53CA9EDD" w14:textId="77777777" w:rsidR="00772BFA" w:rsidRPr="006735C8" w:rsidRDefault="00772BFA" w:rsidP="00DC5F4A">
            <w:pPr>
              <w:rPr>
                <w:rFonts w:ascii="Times New Roman" w:hAnsi="Times New Roman" w:cs="Times New Roman"/>
                <w:sz w:val="24"/>
                <w:szCs w:val="24"/>
              </w:rPr>
            </w:pPr>
          </w:p>
        </w:tc>
        <w:tc>
          <w:tcPr>
            <w:tcW w:w="1373" w:type="dxa"/>
          </w:tcPr>
          <w:p w14:paraId="1F3D6BFD"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485B9CAD" w14:textId="77777777" w:rsidTr="00DC5F4A">
        <w:trPr>
          <w:trHeight w:val="33"/>
        </w:trPr>
        <w:tc>
          <w:tcPr>
            <w:tcW w:w="1904" w:type="dxa"/>
            <w:vMerge/>
          </w:tcPr>
          <w:p w14:paraId="364399C6" w14:textId="77777777" w:rsidR="00772BFA" w:rsidRPr="0040286B" w:rsidRDefault="00772BFA" w:rsidP="00DC5F4A">
            <w:pPr>
              <w:rPr>
                <w:rFonts w:ascii="Times New Roman" w:eastAsia="Times New Roman" w:hAnsi="Times New Roman"/>
                <w:b/>
                <w:sz w:val="18"/>
                <w:szCs w:val="18"/>
                <w:lang w:eastAsia="fr-FR"/>
              </w:rPr>
            </w:pPr>
          </w:p>
        </w:tc>
        <w:tc>
          <w:tcPr>
            <w:tcW w:w="2326" w:type="dxa"/>
            <w:vMerge w:val="restart"/>
          </w:tcPr>
          <w:p w14:paraId="5A6F07BC" w14:textId="77777777" w:rsidR="00772BFA" w:rsidRPr="00A02F1A" w:rsidRDefault="00772BFA" w:rsidP="00DC5F4A">
            <w:pPr>
              <w:rPr>
                <w:rFonts w:ascii="Times New Roman" w:eastAsia="Times New Roman" w:hAnsi="Times New Roman"/>
                <w:b/>
                <w:bCs/>
                <w:color w:val="000000"/>
                <w:sz w:val="18"/>
                <w:szCs w:val="18"/>
                <w:lang w:eastAsia="fr-FR"/>
              </w:rPr>
            </w:pPr>
            <w:r w:rsidRPr="00C75D4F">
              <w:rPr>
                <w:rFonts w:ascii="Times New Roman" w:eastAsia="Times New Roman" w:hAnsi="Times New Roman"/>
                <w:b/>
                <w:bCs/>
                <w:color w:val="000000"/>
                <w:sz w:val="18"/>
                <w:szCs w:val="18"/>
                <w:lang w:eastAsia="fr-FR"/>
              </w:rPr>
              <w:t>LA SANTE PUBLIQUE</w:t>
            </w:r>
          </w:p>
        </w:tc>
        <w:tc>
          <w:tcPr>
            <w:tcW w:w="2097" w:type="dxa"/>
          </w:tcPr>
          <w:p w14:paraId="7088AA16"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w:t>
            </w:r>
            <w:r>
              <w:rPr>
                <w:rFonts w:ascii="Times New Roman" w:eastAsia="Times New Roman" w:hAnsi="Times New Roman"/>
                <w:b/>
                <w:bCs/>
                <w:color w:val="7030A0"/>
                <w:sz w:val="20"/>
                <w:szCs w:val="18"/>
                <w:lang w:eastAsia="fr-FR"/>
              </w:rPr>
              <w:t xml:space="preserve"> </w:t>
            </w:r>
            <w:r w:rsidRPr="00792624">
              <w:rPr>
                <w:rFonts w:ascii="Times New Roman" w:eastAsia="Times New Roman" w:hAnsi="Times New Roman"/>
                <w:b/>
                <w:bCs/>
                <w:color w:val="7030A0"/>
                <w:sz w:val="20"/>
                <w:szCs w:val="18"/>
                <w:lang w:eastAsia="fr-FR"/>
              </w:rPr>
              <w:t>Mettre en place de façon effective et opérationnelle la couverture maladie universelle d’ici octobre 2019</w:t>
            </w:r>
          </w:p>
        </w:tc>
        <w:tc>
          <w:tcPr>
            <w:tcW w:w="1934" w:type="dxa"/>
            <w:vMerge/>
          </w:tcPr>
          <w:p w14:paraId="45F1F252" w14:textId="77777777" w:rsidR="00772BFA" w:rsidRPr="006735C8" w:rsidRDefault="00772BFA" w:rsidP="00DC5F4A">
            <w:pPr>
              <w:rPr>
                <w:rFonts w:ascii="Times New Roman" w:hAnsi="Times New Roman" w:cs="Times New Roman"/>
                <w:sz w:val="24"/>
                <w:szCs w:val="24"/>
              </w:rPr>
            </w:pPr>
          </w:p>
        </w:tc>
        <w:tc>
          <w:tcPr>
            <w:tcW w:w="1373" w:type="dxa"/>
          </w:tcPr>
          <w:p w14:paraId="6DEA1604"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3AC8503C" w14:textId="77777777" w:rsidTr="00DC5F4A">
        <w:trPr>
          <w:trHeight w:val="32"/>
        </w:trPr>
        <w:tc>
          <w:tcPr>
            <w:tcW w:w="1904" w:type="dxa"/>
            <w:vMerge/>
          </w:tcPr>
          <w:p w14:paraId="7D96712F"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0F811E33" w14:textId="77777777" w:rsidR="00772BFA" w:rsidRPr="00C75D4F" w:rsidRDefault="00772BFA" w:rsidP="00DC5F4A">
            <w:pPr>
              <w:rPr>
                <w:rFonts w:ascii="Times New Roman" w:eastAsia="Times New Roman" w:hAnsi="Times New Roman"/>
                <w:b/>
                <w:bCs/>
                <w:color w:val="000000"/>
                <w:sz w:val="18"/>
                <w:szCs w:val="18"/>
                <w:lang w:eastAsia="fr-FR"/>
              </w:rPr>
            </w:pPr>
          </w:p>
        </w:tc>
        <w:tc>
          <w:tcPr>
            <w:tcW w:w="2097" w:type="dxa"/>
          </w:tcPr>
          <w:p w14:paraId="67704365" w14:textId="77777777" w:rsidR="00772BFA" w:rsidRPr="00772BFA" w:rsidRDefault="00772BFA" w:rsidP="00104659">
            <w:pPr>
              <w:rPr>
                <w:rFonts w:ascii="Times New Roman" w:eastAsia="Times New Roman" w:hAnsi="Times New Roman"/>
                <w:b/>
                <w:bCs/>
                <w:color w:val="7030A0"/>
                <w:sz w:val="20"/>
                <w:szCs w:val="18"/>
                <w:lang w:eastAsia="fr-FR"/>
              </w:rPr>
            </w:pPr>
            <w:r>
              <w:rPr>
                <w:rFonts w:ascii="Times New Roman" w:eastAsia="Times New Roman" w:hAnsi="Times New Roman"/>
                <w:b/>
                <w:bCs/>
                <w:color w:val="7030A0"/>
                <w:sz w:val="20"/>
                <w:szCs w:val="18"/>
                <w:lang w:eastAsia="fr-FR"/>
              </w:rPr>
              <w:t>2</w:t>
            </w:r>
            <w:r w:rsidRPr="004C6BC9">
              <w:rPr>
                <w:rFonts w:ascii="Times New Roman" w:eastAsia="Times New Roman" w:hAnsi="Times New Roman"/>
                <w:b/>
                <w:bCs/>
                <w:color w:val="538135" w:themeColor="accent6" w:themeShade="BF"/>
                <w:sz w:val="20"/>
                <w:szCs w:val="18"/>
                <w:lang w:eastAsia="fr-FR"/>
              </w:rPr>
              <w:t xml:space="preserve">.Construire, réhabiliter et équiper des établissements de premier contact (200 </w:t>
            </w:r>
            <w:proofErr w:type="spellStart"/>
            <w:r w:rsidRPr="004C6BC9">
              <w:rPr>
                <w:rFonts w:ascii="Times New Roman" w:eastAsia="Times New Roman" w:hAnsi="Times New Roman"/>
                <w:b/>
                <w:bCs/>
                <w:color w:val="538135" w:themeColor="accent6" w:themeShade="BF"/>
                <w:sz w:val="20"/>
                <w:szCs w:val="18"/>
                <w:lang w:eastAsia="fr-FR"/>
              </w:rPr>
              <w:t>ipcs</w:t>
            </w:r>
            <w:proofErr w:type="spellEnd"/>
            <w:r w:rsidRPr="004C6BC9">
              <w:rPr>
                <w:rFonts w:ascii="Times New Roman" w:eastAsia="Times New Roman" w:hAnsi="Times New Roman"/>
                <w:b/>
                <w:bCs/>
                <w:color w:val="538135" w:themeColor="accent6" w:themeShade="BF"/>
                <w:sz w:val="20"/>
                <w:szCs w:val="18"/>
                <w:lang w:eastAsia="fr-FR"/>
              </w:rPr>
              <w:t>) et hôpitaux de référence (04)</w:t>
            </w:r>
          </w:p>
          <w:p w14:paraId="58D674B9" w14:textId="77777777" w:rsidR="00772BFA" w:rsidRDefault="00772BFA" w:rsidP="00DC5F4A">
            <w:pPr>
              <w:rPr>
                <w:rFonts w:ascii="Times New Roman" w:eastAsia="Times New Roman" w:hAnsi="Times New Roman"/>
                <w:b/>
                <w:bCs/>
                <w:color w:val="7030A0"/>
                <w:sz w:val="20"/>
                <w:szCs w:val="18"/>
                <w:lang w:eastAsia="fr-FR"/>
              </w:rPr>
            </w:pPr>
          </w:p>
          <w:p w14:paraId="3648C0CA" w14:textId="77777777" w:rsidR="00772BFA" w:rsidRDefault="00772BFA" w:rsidP="00DC5F4A">
            <w:pPr>
              <w:rPr>
                <w:rFonts w:ascii="Times New Roman" w:eastAsia="Times New Roman" w:hAnsi="Times New Roman"/>
                <w:b/>
                <w:bCs/>
                <w:color w:val="7030A0"/>
                <w:sz w:val="20"/>
                <w:szCs w:val="18"/>
                <w:lang w:eastAsia="fr-FR"/>
              </w:rPr>
            </w:pPr>
          </w:p>
          <w:p w14:paraId="2018C839" w14:textId="77777777" w:rsidR="00772BFA" w:rsidRPr="00104659" w:rsidRDefault="00772BFA" w:rsidP="00DC5F4A">
            <w:pPr>
              <w:rPr>
                <w:rFonts w:ascii="Times New Roman" w:eastAsia="Times New Roman" w:hAnsi="Times New Roman"/>
                <w:b/>
                <w:bCs/>
                <w:color w:val="FF0000"/>
                <w:sz w:val="20"/>
                <w:szCs w:val="18"/>
                <w:lang w:eastAsia="fr-FR"/>
              </w:rPr>
            </w:pPr>
            <w:r w:rsidRPr="00104659">
              <w:rPr>
                <w:rFonts w:ascii="Times New Roman" w:eastAsia="Times New Roman" w:hAnsi="Times New Roman"/>
                <w:b/>
                <w:bCs/>
                <w:color w:val="FF0000"/>
                <w:sz w:val="20"/>
                <w:szCs w:val="18"/>
                <w:lang w:eastAsia="fr-FR"/>
              </w:rPr>
              <w:t>Augmenter de 10% les centres de santé communautaires et créer 3 nouveaux CHU (</w:t>
            </w:r>
            <w:proofErr w:type="spellStart"/>
            <w:r w:rsidRPr="00104659">
              <w:rPr>
                <w:rFonts w:ascii="Times New Roman" w:eastAsia="Times New Roman" w:hAnsi="Times New Roman"/>
                <w:b/>
                <w:bCs/>
                <w:color w:val="FF0000"/>
                <w:sz w:val="20"/>
                <w:szCs w:val="18"/>
                <w:lang w:eastAsia="fr-FR"/>
              </w:rPr>
              <w:t>Abobo</w:t>
            </w:r>
            <w:proofErr w:type="spellEnd"/>
            <w:r w:rsidRPr="00104659">
              <w:rPr>
                <w:rFonts w:ascii="Times New Roman" w:eastAsia="Times New Roman" w:hAnsi="Times New Roman"/>
                <w:b/>
                <w:bCs/>
                <w:color w:val="FF0000"/>
                <w:sz w:val="20"/>
                <w:szCs w:val="18"/>
                <w:lang w:eastAsia="fr-FR"/>
              </w:rPr>
              <w:t xml:space="preserve">, </w:t>
            </w:r>
            <w:proofErr w:type="spellStart"/>
            <w:r w:rsidRPr="00104659">
              <w:rPr>
                <w:rFonts w:ascii="Times New Roman" w:eastAsia="Times New Roman" w:hAnsi="Times New Roman"/>
                <w:b/>
                <w:bCs/>
                <w:color w:val="FF0000"/>
                <w:sz w:val="20"/>
                <w:szCs w:val="18"/>
                <w:lang w:eastAsia="fr-FR"/>
              </w:rPr>
              <w:t>Adjamé</w:t>
            </w:r>
            <w:proofErr w:type="spellEnd"/>
            <w:r w:rsidRPr="00104659">
              <w:rPr>
                <w:rFonts w:ascii="Times New Roman" w:eastAsia="Times New Roman" w:hAnsi="Times New Roman"/>
                <w:b/>
                <w:bCs/>
                <w:color w:val="FF0000"/>
                <w:sz w:val="20"/>
                <w:szCs w:val="18"/>
                <w:lang w:eastAsia="fr-FR"/>
              </w:rPr>
              <w:t xml:space="preserve"> et </w:t>
            </w:r>
            <w:proofErr w:type="spellStart"/>
            <w:r w:rsidRPr="00104659">
              <w:rPr>
                <w:rFonts w:ascii="Times New Roman" w:eastAsia="Times New Roman" w:hAnsi="Times New Roman"/>
                <w:b/>
                <w:bCs/>
                <w:color w:val="FF0000"/>
                <w:sz w:val="20"/>
                <w:szCs w:val="18"/>
                <w:lang w:eastAsia="fr-FR"/>
              </w:rPr>
              <w:t>Port-Bouet</w:t>
            </w:r>
            <w:proofErr w:type="spellEnd"/>
            <w:r w:rsidRPr="00104659">
              <w:rPr>
                <w:rFonts w:ascii="Times New Roman" w:eastAsia="Times New Roman" w:hAnsi="Times New Roman"/>
                <w:b/>
                <w:bCs/>
                <w:color w:val="FF0000"/>
                <w:sz w:val="20"/>
                <w:szCs w:val="18"/>
                <w:lang w:eastAsia="fr-FR"/>
              </w:rPr>
              <w:t>)</w:t>
            </w:r>
          </w:p>
          <w:p w14:paraId="71C5E714" w14:textId="77777777" w:rsidR="00772BFA" w:rsidRPr="004476FD" w:rsidRDefault="00772BFA" w:rsidP="00DC5F4A">
            <w:pPr>
              <w:rPr>
                <w:rFonts w:ascii="Times New Roman" w:eastAsia="Times New Roman" w:hAnsi="Times New Roman"/>
                <w:b/>
                <w:bCs/>
                <w:color w:val="7030A0"/>
                <w:sz w:val="20"/>
                <w:szCs w:val="18"/>
                <w:lang w:eastAsia="fr-FR"/>
              </w:rPr>
            </w:pPr>
          </w:p>
        </w:tc>
        <w:tc>
          <w:tcPr>
            <w:tcW w:w="1934" w:type="dxa"/>
            <w:vMerge/>
          </w:tcPr>
          <w:p w14:paraId="503EE932" w14:textId="77777777" w:rsidR="00772BFA" w:rsidRPr="006735C8" w:rsidRDefault="00772BFA" w:rsidP="00DC5F4A">
            <w:pPr>
              <w:rPr>
                <w:rFonts w:ascii="Times New Roman" w:hAnsi="Times New Roman" w:cs="Times New Roman"/>
                <w:sz w:val="24"/>
                <w:szCs w:val="24"/>
              </w:rPr>
            </w:pPr>
          </w:p>
        </w:tc>
        <w:tc>
          <w:tcPr>
            <w:tcW w:w="1373" w:type="dxa"/>
          </w:tcPr>
          <w:p w14:paraId="1884F19E" w14:textId="77777777" w:rsidR="00772BFA" w:rsidRDefault="00772BFA" w:rsidP="00DC5F4A">
            <w:pPr>
              <w:rPr>
                <w:rFonts w:ascii="Times New Roman" w:hAnsi="Times New Roman" w:cs="Times New Roman"/>
                <w:sz w:val="18"/>
                <w:szCs w:val="18"/>
              </w:rPr>
            </w:pPr>
            <w:r>
              <w:rPr>
                <w:rFonts w:ascii="Times New Roman" w:hAnsi="Times New Roman" w:cs="Times New Roman"/>
                <w:sz w:val="18"/>
                <w:szCs w:val="18"/>
              </w:rPr>
              <w:t>MODIFIE ET APPROUVE</w:t>
            </w:r>
          </w:p>
          <w:p w14:paraId="3F35F4B1" w14:textId="77777777" w:rsidR="00772BFA" w:rsidRDefault="00772BFA" w:rsidP="00DC5F4A">
            <w:pPr>
              <w:rPr>
                <w:rFonts w:ascii="Times New Roman" w:hAnsi="Times New Roman" w:cs="Times New Roman"/>
                <w:sz w:val="18"/>
                <w:szCs w:val="18"/>
              </w:rPr>
            </w:pPr>
          </w:p>
          <w:p w14:paraId="13F91048" w14:textId="77777777" w:rsidR="00772BFA" w:rsidRDefault="00772BFA" w:rsidP="00DC5F4A">
            <w:pPr>
              <w:rPr>
                <w:rFonts w:ascii="Times New Roman" w:hAnsi="Times New Roman" w:cs="Times New Roman"/>
                <w:sz w:val="18"/>
                <w:szCs w:val="18"/>
              </w:rPr>
            </w:pPr>
          </w:p>
          <w:p w14:paraId="54F255CC" w14:textId="77777777" w:rsidR="00772BFA" w:rsidRDefault="00772BFA" w:rsidP="00DC5F4A">
            <w:pPr>
              <w:rPr>
                <w:rFonts w:ascii="Times New Roman" w:hAnsi="Times New Roman" w:cs="Times New Roman"/>
                <w:sz w:val="18"/>
                <w:szCs w:val="18"/>
              </w:rPr>
            </w:pPr>
          </w:p>
          <w:p w14:paraId="6FD2636D" w14:textId="77777777" w:rsidR="00772BFA" w:rsidRDefault="00772BFA" w:rsidP="00DC5F4A">
            <w:pPr>
              <w:rPr>
                <w:rFonts w:ascii="Times New Roman" w:hAnsi="Times New Roman" w:cs="Times New Roman"/>
                <w:sz w:val="18"/>
                <w:szCs w:val="18"/>
              </w:rPr>
            </w:pPr>
          </w:p>
          <w:p w14:paraId="753D3126" w14:textId="77777777" w:rsidR="00772BFA" w:rsidRDefault="00772BFA" w:rsidP="00DC5F4A">
            <w:pPr>
              <w:rPr>
                <w:rFonts w:ascii="Times New Roman" w:hAnsi="Times New Roman" w:cs="Times New Roman"/>
                <w:sz w:val="18"/>
                <w:szCs w:val="18"/>
              </w:rPr>
            </w:pPr>
          </w:p>
          <w:p w14:paraId="47937604" w14:textId="77777777" w:rsidR="00772BFA" w:rsidRDefault="00772BFA" w:rsidP="00DC5F4A">
            <w:pPr>
              <w:rPr>
                <w:rFonts w:ascii="Times New Roman" w:hAnsi="Times New Roman" w:cs="Times New Roman"/>
                <w:sz w:val="18"/>
                <w:szCs w:val="18"/>
              </w:rPr>
            </w:pPr>
          </w:p>
          <w:p w14:paraId="7F2350FD" w14:textId="77777777" w:rsidR="00772BFA" w:rsidRDefault="00772BFA" w:rsidP="00DC5F4A">
            <w:pPr>
              <w:rPr>
                <w:rFonts w:ascii="Times New Roman" w:hAnsi="Times New Roman" w:cs="Times New Roman"/>
                <w:sz w:val="18"/>
                <w:szCs w:val="18"/>
              </w:rPr>
            </w:pPr>
          </w:p>
          <w:p w14:paraId="08E6FC70" w14:textId="77777777" w:rsidR="00772BFA" w:rsidRDefault="00772BFA" w:rsidP="00DC5F4A">
            <w:pPr>
              <w:rPr>
                <w:rFonts w:ascii="Times New Roman" w:hAnsi="Times New Roman" w:cs="Times New Roman"/>
                <w:sz w:val="18"/>
                <w:szCs w:val="18"/>
              </w:rPr>
            </w:pPr>
          </w:p>
          <w:p w14:paraId="206F185A" w14:textId="77777777" w:rsidR="00772BFA" w:rsidRDefault="00772BFA" w:rsidP="00DC5F4A">
            <w:pPr>
              <w:rPr>
                <w:rFonts w:ascii="Times New Roman" w:hAnsi="Times New Roman" w:cs="Times New Roman"/>
                <w:sz w:val="18"/>
                <w:szCs w:val="18"/>
              </w:rPr>
            </w:pPr>
          </w:p>
          <w:p w14:paraId="6105E8FE"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NON APPROUVE</w:t>
            </w:r>
          </w:p>
        </w:tc>
      </w:tr>
      <w:tr w:rsidR="00772BFA" w:rsidRPr="006735C8" w14:paraId="05F0C7F3" w14:textId="77777777" w:rsidTr="00DC5F4A">
        <w:trPr>
          <w:trHeight w:val="32"/>
        </w:trPr>
        <w:tc>
          <w:tcPr>
            <w:tcW w:w="1904" w:type="dxa"/>
            <w:vMerge/>
          </w:tcPr>
          <w:p w14:paraId="31BAE038"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693896B0" w14:textId="77777777" w:rsidR="00772BFA" w:rsidRPr="00C75D4F" w:rsidRDefault="00772BFA" w:rsidP="00DC5F4A">
            <w:pPr>
              <w:rPr>
                <w:rFonts w:ascii="Times New Roman" w:eastAsia="Times New Roman" w:hAnsi="Times New Roman"/>
                <w:b/>
                <w:bCs/>
                <w:color w:val="000000"/>
                <w:sz w:val="18"/>
                <w:szCs w:val="18"/>
                <w:lang w:eastAsia="fr-FR"/>
              </w:rPr>
            </w:pPr>
          </w:p>
        </w:tc>
        <w:tc>
          <w:tcPr>
            <w:tcW w:w="2097" w:type="dxa"/>
          </w:tcPr>
          <w:p w14:paraId="3AF9CFAE"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Améliorer l’accès aux méthodes contraceptives par la</w:t>
            </w:r>
          </w:p>
          <w:p w14:paraId="1CA115B6"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 Création d’une nouvelle destination budgétaire dédiée aux méthodes contraceptives ;</w:t>
            </w:r>
          </w:p>
        </w:tc>
        <w:tc>
          <w:tcPr>
            <w:tcW w:w="1934" w:type="dxa"/>
            <w:vMerge/>
          </w:tcPr>
          <w:p w14:paraId="6ACAB63D" w14:textId="77777777" w:rsidR="00772BFA" w:rsidRPr="006735C8" w:rsidRDefault="00772BFA" w:rsidP="00DC5F4A">
            <w:pPr>
              <w:rPr>
                <w:rFonts w:ascii="Times New Roman" w:hAnsi="Times New Roman" w:cs="Times New Roman"/>
                <w:sz w:val="24"/>
                <w:szCs w:val="24"/>
              </w:rPr>
            </w:pPr>
          </w:p>
        </w:tc>
        <w:tc>
          <w:tcPr>
            <w:tcW w:w="1373" w:type="dxa"/>
          </w:tcPr>
          <w:p w14:paraId="7DBE3B2A"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315A6AA2" w14:textId="77777777" w:rsidTr="0057358A">
        <w:trPr>
          <w:trHeight w:val="32"/>
        </w:trPr>
        <w:tc>
          <w:tcPr>
            <w:tcW w:w="1904" w:type="dxa"/>
            <w:vMerge/>
          </w:tcPr>
          <w:p w14:paraId="01337B57"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2F0F65B7" w14:textId="77777777" w:rsidR="00772BFA" w:rsidRPr="00C75D4F" w:rsidRDefault="00772BFA" w:rsidP="00DC5F4A">
            <w:pPr>
              <w:rPr>
                <w:rFonts w:ascii="Times New Roman" w:eastAsia="Times New Roman" w:hAnsi="Times New Roman"/>
                <w:b/>
                <w:bCs/>
                <w:color w:val="000000"/>
                <w:sz w:val="18"/>
                <w:szCs w:val="18"/>
                <w:lang w:eastAsia="fr-FR"/>
              </w:rPr>
            </w:pPr>
          </w:p>
        </w:tc>
        <w:tc>
          <w:tcPr>
            <w:tcW w:w="2097" w:type="dxa"/>
            <w:shd w:val="clear" w:color="auto" w:fill="auto"/>
          </w:tcPr>
          <w:p w14:paraId="7CBDDE4B" w14:textId="77777777" w:rsidR="00772BFA" w:rsidRPr="00792624" w:rsidRDefault="00772BFA" w:rsidP="00094613">
            <w:pPr>
              <w:rPr>
                <w:rFonts w:ascii="Times New Roman" w:eastAsia="Times New Roman" w:hAnsi="Times New Roman"/>
                <w:b/>
                <w:bCs/>
                <w:color w:val="7030A0"/>
                <w:sz w:val="20"/>
                <w:szCs w:val="18"/>
                <w:lang w:eastAsia="fr-FR"/>
              </w:rPr>
            </w:pPr>
            <w:r w:rsidRPr="0057358A">
              <w:rPr>
                <w:rFonts w:ascii="Times New Roman" w:eastAsia="Times New Roman" w:hAnsi="Times New Roman"/>
                <w:b/>
                <w:bCs/>
                <w:color w:val="538135" w:themeColor="accent6" w:themeShade="BF"/>
                <w:sz w:val="20"/>
                <w:szCs w:val="18"/>
                <w:lang w:eastAsia="fr-FR"/>
              </w:rPr>
              <w:t>Publier et rendre accessibles les informations budgétaires des produits contraceptifs</w:t>
            </w:r>
            <w:r w:rsidRPr="00792624">
              <w:rPr>
                <w:rFonts w:ascii="Times New Roman" w:eastAsia="Times New Roman" w:hAnsi="Times New Roman"/>
                <w:b/>
                <w:bCs/>
                <w:color w:val="7030A0"/>
                <w:sz w:val="20"/>
                <w:szCs w:val="18"/>
                <w:lang w:eastAsia="fr-FR"/>
              </w:rPr>
              <w:t xml:space="preserve"> </w:t>
            </w:r>
          </w:p>
        </w:tc>
        <w:tc>
          <w:tcPr>
            <w:tcW w:w="1934" w:type="dxa"/>
            <w:vMerge/>
          </w:tcPr>
          <w:p w14:paraId="1B05CD29" w14:textId="77777777" w:rsidR="00772BFA" w:rsidRPr="006735C8" w:rsidRDefault="00772BFA" w:rsidP="00DC5F4A">
            <w:pPr>
              <w:rPr>
                <w:rFonts w:ascii="Times New Roman" w:hAnsi="Times New Roman" w:cs="Times New Roman"/>
                <w:sz w:val="24"/>
                <w:szCs w:val="24"/>
              </w:rPr>
            </w:pPr>
          </w:p>
        </w:tc>
        <w:tc>
          <w:tcPr>
            <w:tcW w:w="1373" w:type="dxa"/>
          </w:tcPr>
          <w:p w14:paraId="489C5AF6" w14:textId="77777777" w:rsidR="00772BFA" w:rsidRPr="00607319" w:rsidRDefault="00772BFA" w:rsidP="00DC5F4A">
            <w:pPr>
              <w:rPr>
                <w:rFonts w:ascii="Times New Roman" w:hAnsi="Times New Roman" w:cs="Times New Roman"/>
                <w:sz w:val="18"/>
                <w:szCs w:val="18"/>
              </w:rPr>
            </w:pPr>
            <w:r w:rsidRPr="0057358A">
              <w:rPr>
                <w:rFonts w:ascii="Times New Roman" w:hAnsi="Times New Roman" w:cs="Times New Roman"/>
                <w:sz w:val="18"/>
                <w:szCs w:val="18"/>
              </w:rPr>
              <w:t>MODIFIE ET APPROUVE</w:t>
            </w:r>
          </w:p>
        </w:tc>
      </w:tr>
      <w:tr w:rsidR="00772BFA" w:rsidRPr="006735C8" w14:paraId="7A35A15B" w14:textId="77777777" w:rsidTr="00DC5F4A">
        <w:trPr>
          <w:trHeight w:val="32"/>
        </w:trPr>
        <w:tc>
          <w:tcPr>
            <w:tcW w:w="1904" w:type="dxa"/>
            <w:vMerge/>
          </w:tcPr>
          <w:p w14:paraId="74B98577"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0C42246A" w14:textId="77777777" w:rsidR="00772BFA" w:rsidRPr="00C75D4F" w:rsidRDefault="00772BFA" w:rsidP="00DC5F4A">
            <w:pPr>
              <w:rPr>
                <w:rFonts w:ascii="Times New Roman" w:eastAsia="Times New Roman" w:hAnsi="Times New Roman"/>
                <w:b/>
                <w:bCs/>
                <w:color w:val="000000"/>
                <w:sz w:val="18"/>
                <w:szCs w:val="18"/>
                <w:lang w:eastAsia="fr-FR"/>
              </w:rPr>
            </w:pPr>
          </w:p>
        </w:tc>
        <w:tc>
          <w:tcPr>
            <w:tcW w:w="2097" w:type="dxa"/>
          </w:tcPr>
          <w:p w14:paraId="607BA57C" w14:textId="77777777" w:rsidR="00772BFA" w:rsidRPr="001E09D0" w:rsidRDefault="00772BFA" w:rsidP="00DC5F4A">
            <w:pPr>
              <w:rPr>
                <w:rFonts w:ascii="Times New Roman" w:eastAsia="Times New Roman" w:hAnsi="Times New Roman"/>
                <w:b/>
                <w:bCs/>
                <w:color w:val="7030A0"/>
                <w:sz w:val="20"/>
                <w:szCs w:val="18"/>
                <w:lang w:eastAsia="fr-FR"/>
              </w:rPr>
            </w:pPr>
            <w:r w:rsidRPr="00CA4032">
              <w:rPr>
                <w:rFonts w:ascii="Times New Roman" w:eastAsia="Times New Roman" w:hAnsi="Times New Roman"/>
                <w:b/>
                <w:bCs/>
                <w:color w:val="FF0000"/>
                <w:sz w:val="20"/>
                <w:szCs w:val="18"/>
                <w:lang w:eastAsia="fr-FR"/>
              </w:rPr>
              <w:t>-L’accroissement de 10% par an des allocations budgétaires destinées aux achats de produits contraceptifs.</w:t>
            </w:r>
          </w:p>
        </w:tc>
        <w:tc>
          <w:tcPr>
            <w:tcW w:w="1934" w:type="dxa"/>
            <w:vMerge/>
          </w:tcPr>
          <w:p w14:paraId="028881FB" w14:textId="77777777" w:rsidR="00772BFA" w:rsidRPr="006735C8" w:rsidRDefault="00772BFA" w:rsidP="00DC5F4A">
            <w:pPr>
              <w:rPr>
                <w:rFonts w:ascii="Times New Roman" w:hAnsi="Times New Roman" w:cs="Times New Roman"/>
                <w:sz w:val="24"/>
                <w:szCs w:val="24"/>
              </w:rPr>
            </w:pPr>
          </w:p>
        </w:tc>
        <w:tc>
          <w:tcPr>
            <w:tcW w:w="1373" w:type="dxa"/>
          </w:tcPr>
          <w:p w14:paraId="49EF3E4B"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NON APPROUVE</w:t>
            </w:r>
          </w:p>
        </w:tc>
      </w:tr>
      <w:tr w:rsidR="00772BFA" w:rsidRPr="006735C8" w14:paraId="19EE436C" w14:textId="77777777" w:rsidTr="00DC5F4A">
        <w:trPr>
          <w:trHeight w:val="84"/>
        </w:trPr>
        <w:tc>
          <w:tcPr>
            <w:tcW w:w="1904" w:type="dxa"/>
            <w:vMerge/>
          </w:tcPr>
          <w:p w14:paraId="767C164B" w14:textId="77777777" w:rsidR="00772BFA" w:rsidRPr="0040286B" w:rsidRDefault="00772BFA" w:rsidP="00DC5F4A">
            <w:pPr>
              <w:rPr>
                <w:rFonts w:ascii="Times New Roman" w:eastAsia="Times New Roman" w:hAnsi="Times New Roman"/>
                <w:b/>
                <w:sz w:val="18"/>
                <w:szCs w:val="18"/>
                <w:lang w:eastAsia="fr-FR"/>
              </w:rPr>
            </w:pPr>
          </w:p>
        </w:tc>
        <w:tc>
          <w:tcPr>
            <w:tcW w:w="2326" w:type="dxa"/>
            <w:vMerge w:val="restart"/>
          </w:tcPr>
          <w:p w14:paraId="11702D5D" w14:textId="77777777" w:rsidR="00772BFA" w:rsidRPr="00A02F1A" w:rsidRDefault="00772BFA" w:rsidP="00DC5F4A">
            <w:pPr>
              <w:rPr>
                <w:rFonts w:ascii="Times New Roman" w:eastAsia="Times New Roman" w:hAnsi="Times New Roman"/>
                <w:b/>
                <w:bCs/>
                <w:color w:val="000000"/>
                <w:sz w:val="18"/>
                <w:szCs w:val="18"/>
                <w:lang w:eastAsia="fr-FR"/>
              </w:rPr>
            </w:pPr>
            <w:r w:rsidRPr="00792624">
              <w:rPr>
                <w:rFonts w:ascii="Times New Roman" w:eastAsia="Times New Roman" w:hAnsi="Times New Roman"/>
                <w:b/>
                <w:bCs/>
                <w:color w:val="000000"/>
                <w:sz w:val="20"/>
                <w:szCs w:val="18"/>
                <w:lang w:eastAsia="fr-FR"/>
              </w:rPr>
              <w:t>TRANSPORT ET RESEAUX ROUTIERS</w:t>
            </w:r>
          </w:p>
        </w:tc>
        <w:tc>
          <w:tcPr>
            <w:tcW w:w="2097" w:type="dxa"/>
          </w:tcPr>
          <w:p w14:paraId="178914D7"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 La mise en place</w:t>
            </w:r>
            <w:r>
              <w:rPr>
                <w:rFonts w:ascii="Times New Roman" w:eastAsia="Times New Roman" w:hAnsi="Times New Roman"/>
                <w:b/>
                <w:bCs/>
                <w:color w:val="7030A0"/>
                <w:sz w:val="20"/>
                <w:szCs w:val="18"/>
                <w:lang w:eastAsia="fr-FR"/>
              </w:rPr>
              <w:t xml:space="preserve"> des postes de pesages sur tou</w:t>
            </w:r>
            <w:r w:rsidRPr="00792624">
              <w:rPr>
                <w:rFonts w:ascii="Times New Roman" w:eastAsia="Times New Roman" w:hAnsi="Times New Roman"/>
                <w:b/>
                <w:bCs/>
                <w:color w:val="7030A0"/>
                <w:sz w:val="20"/>
                <w:szCs w:val="18"/>
                <w:lang w:eastAsia="fr-FR"/>
              </w:rPr>
              <w:t>s les postes frontaliers des pays de l’UEMOA ;</w:t>
            </w:r>
          </w:p>
        </w:tc>
        <w:tc>
          <w:tcPr>
            <w:tcW w:w="1934" w:type="dxa"/>
            <w:vMerge/>
          </w:tcPr>
          <w:p w14:paraId="00F13D99" w14:textId="77777777" w:rsidR="00772BFA" w:rsidRPr="006735C8" w:rsidRDefault="00772BFA" w:rsidP="00DC5F4A">
            <w:pPr>
              <w:rPr>
                <w:rFonts w:ascii="Times New Roman" w:hAnsi="Times New Roman" w:cs="Times New Roman"/>
                <w:sz w:val="24"/>
                <w:szCs w:val="24"/>
              </w:rPr>
            </w:pPr>
          </w:p>
        </w:tc>
        <w:tc>
          <w:tcPr>
            <w:tcW w:w="1373" w:type="dxa"/>
          </w:tcPr>
          <w:p w14:paraId="41D4C09E"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093315CC" w14:textId="77777777" w:rsidTr="00DC5F4A">
        <w:trPr>
          <w:trHeight w:val="83"/>
        </w:trPr>
        <w:tc>
          <w:tcPr>
            <w:tcW w:w="1904" w:type="dxa"/>
            <w:vMerge/>
          </w:tcPr>
          <w:p w14:paraId="649D32E4"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7DB6388E" w14:textId="77777777" w:rsidR="00772BFA" w:rsidRPr="00792624" w:rsidRDefault="00772BFA" w:rsidP="00DC5F4A">
            <w:pPr>
              <w:rPr>
                <w:rFonts w:ascii="Times New Roman" w:eastAsia="Times New Roman" w:hAnsi="Times New Roman"/>
                <w:b/>
                <w:bCs/>
                <w:color w:val="000000"/>
                <w:sz w:val="20"/>
                <w:szCs w:val="18"/>
                <w:lang w:eastAsia="fr-FR"/>
              </w:rPr>
            </w:pPr>
          </w:p>
        </w:tc>
        <w:tc>
          <w:tcPr>
            <w:tcW w:w="2097" w:type="dxa"/>
          </w:tcPr>
          <w:p w14:paraId="52A496B9"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2. Entretenir en moyenne 3 fois par an les infrastructures routières (caniveaux, routes, etc.) ;</w:t>
            </w:r>
          </w:p>
        </w:tc>
        <w:tc>
          <w:tcPr>
            <w:tcW w:w="1934" w:type="dxa"/>
            <w:vMerge/>
          </w:tcPr>
          <w:p w14:paraId="0F3709DB" w14:textId="77777777" w:rsidR="00772BFA" w:rsidRPr="006735C8" w:rsidRDefault="00772BFA" w:rsidP="00DC5F4A">
            <w:pPr>
              <w:rPr>
                <w:rFonts w:ascii="Times New Roman" w:hAnsi="Times New Roman" w:cs="Times New Roman"/>
                <w:sz w:val="24"/>
                <w:szCs w:val="24"/>
              </w:rPr>
            </w:pPr>
          </w:p>
        </w:tc>
        <w:tc>
          <w:tcPr>
            <w:tcW w:w="1373" w:type="dxa"/>
          </w:tcPr>
          <w:p w14:paraId="4D81D772"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10F1442A" w14:textId="77777777" w:rsidTr="00DC5F4A">
        <w:trPr>
          <w:trHeight w:val="83"/>
        </w:trPr>
        <w:tc>
          <w:tcPr>
            <w:tcW w:w="1904" w:type="dxa"/>
            <w:vMerge/>
          </w:tcPr>
          <w:p w14:paraId="07D7DD5F"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7F544A11" w14:textId="77777777" w:rsidR="00772BFA" w:rsidRPr="00792624" w:rsidRDefault="00772BFA" w:rsidP="00DC5F4A">
            <w:pPr>
              <w:rPr>
                <w:rFonts w:ascii="Times New Roman" w:eastAsia="Times New Roman" w:hAnsi="Times New Roman"/>
                <w:b/>
                <w:bCs/>
                <w:color w:val="000000"/>
                <w:sz w:val="20"/>
                <w:szCs w:val="18"/>
                <w:lang w:eastAsia="fr-FR"/>
              </w:rPr>
            </w:pPr>
          </w:p>
        </w:tc>
        <w:tc>
          <w:tcPr>
            <w:tcW w:w="2097" w:type="dxa"/>
          </w:tcPr>
          <w:p w14:paraId="5FAA7618"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3.Créer des infrastructures routières adaptées aux standards sécuritaires</w:t>
            </w:r>
          </w:p>
        </w:tc>
        <w:tc>
          <w:tcPr>
            <w:tcW w:w="1934" w:type="dxa"/>
            <w:vMerge/>
          </w:tcPr>
          <w:p w14:paraId="298163BE" w14:textId="77777777" w:rsidR="00772BFA" w:rsidRPr="006735C8" w:rsidRDefault="00772BFA" w:rsidP="00DC5F4A">
            <w:pPr>
              <w:rPr>
                <w:rFonts w:ascii="Times New Roman" w:hAnsi="Times New Roman" w:cs="Times New Roman"/>
                <w:sz w:val="24"/>
                <w:szCs w:val="24"/>
              </w:rPr>
            </w:pPr>
          </w:p>
        </w:tc>
        <w:tc>
          <w:tcPr>
            <w:tcW w:w="1373" w:type="dxa"/>
          </w:tcPr>
          <w:p w14:paraId="63DC2E83"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3EEC453B" w14:textId="77777777" w:rsidTr="00DC5F4A">
        <w:trPr>
          <w:trHeight w:val="83"/>
        </w:trPr>
        <w:tc>
          <w:tcPr>
            <w:tcW w:w="1904" w:type="dxa"/>
            <w:vMerge/>
          </w:tcPr>
          <w:p w14:paraId="12D0BA4E"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6C87FAE8" w14:textId="77777777" w:rsidR="00772BFA" w:rsidRPr="00792624" w:rsidRDefault="00772BFA" w:rsidP="00DC5F4A">
            <w:pPr>
              <w:rPr>
                <w:rFonts w:ascii="Times New Roman" w:eastAsia="Times New Roman" w:hAnsi="Times New Roman"/>
                <w:b/>
                <w:bCs/>
                <w:color w:val="000000"/>
                <w:sz w:val="20"/>
                <w:szCs w:val="18"/>
                <w:lang w:eastAsia="fr-FR"/>
              </w:rPr>
            </w:pPr>
          </w:p>
        </w:tc>
        <w:tc>
          <w:tcPr>
            <w:tcW w:w="2097" w:type="dxa"/>
          </w:tcPr>
          <w:p w14:paraId="37B17571"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4. Etablir un Plan National de Transport (PNT) multimodal:</w:t>
            </w:r>
          </w:p>
          <w:p w14:paraId="2DF33DE7"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-Ferroviaire</w:t>
            </w:r>
          </w:p>
          <w:p w14:paraId="679A9631"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-Fluviale</w:t>
            </w:r>
          </w:p>
          <w:p w14:paraId="3080B662"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-maritime</w:t>
            </w:r>
          </w:p>
          <w:p w14:paraId="54E1AC9C" w14:textId="77777777" w:rsidR="00772BFA" w:rsidRPr="00792624" w:rsidRDefault="00772BFA" w:rsidP="00DC5F4A">
            <w:pPr>
              <w:rPr>
                <w:rFonts w:ascii="Times New Roman" w:eastAsia="Times New Roman" w:hAnsi="Times New Roman"/>
                <w:b/>
                <w:bCs/>
                <w:color w:val="7030A0"/>
                <w:sz w:val="20"/>
                <w:szCs w:val="18"/>
                <w:lang w:eastAsia="fr-FR"/>
              </w:rPr>
            </w:pPr>
          </w:p>
          <w:p w14:paraId="70A7C2CC"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5. Créer 3 ports secs  (Man, Ferkessédougou et Abengourou)</w:t>
            </w:r>
          </w:p>
        </w:tc>
        <w:tc>
          <w:tcPr>
            <w:tcW w:w="1934" w:type="dxa"/>
            <w:vMerge/>
          </w:tcPr>
          <w:p w14:paraId="6EE8FC0D" w14:textId="77777777" w:rsidR="00772BFA" w:rsidRPr="006735C8" w:rsidRDefault="00772BFA" w:rsidP="00DC5F4A">
            <w:pPr>
              <w:rPr>
                <w:rFonts w:ascii="Times New Roman" w:hAnsi="Times New Roman" w:cs="Times New Roman"/>
                <w:sz w:val="24"/>
                <w:szCs w:val="24"/>
              </w:rPr>
            </w:pPr>
          </w:p>
        </w:tc>
        <w:tc>
          <w:tcPr>
            <w:tcW w:w="1373" w:type="dxa"/>
          </w:tcPr>
          <w:p w14:paraId="7B1A66F2"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69F3DF46" w14:textId="77777777" w:rsidTr="00DC5F4A">
        <w:trPr>
          <w:trHeight w:val="81"/>
        </w:trPr>
        <w:tc>
          <w:tcPr>
            <w:tcW w:w="1904" w:type="dxa"/>
            <w:vMerge/>
          </w:tcPr>
          <w:p w14:paraId="0928B0E5" w14:textId="77777777" w:rsidR="00772BFA" w:rsidRPr="0040286B" w:rsidRDefault="00772BFA" w:rsidP="00DC5F4A">
            <w:pPr>
              <w:rPr>
                <w:rFonts w:ascii="Times New Roman" w:eastAsia="Times New Roman" w:hAnsi="Times New Roman"/>
                <w:b/>
                <w:sz w:val="18"/>
                <w:szCs w:val="18"/>
                <w:lang w:eastAsia="fr-FR"/>
              </w:rPr>
            </w:pPr>
          </w:p>
        </w:tc>
        <w:tc>
          <w:tcPr>
            <w:tcW w:w="2326" w:type="dxa"/>
            <w:vMerge w:val="restart"/>
          </w:tcPr>
          <w:p w14:paraId="7916E71A" w14:textId="77777777" w:rsidR="00772BFA" w:rsidRPr="00A02F1A" w:rsidRDefault="00772BFA" w:rsidP="00DC5F4A">
            <w:pPr>
              <w:rPr>
                <w:rFonts w:ascii="Times New Roman" w:eastAsia="Times New Roman" w:hAnsi="Times New Roman"/>
                <w:b/>
                <w:bCs/>
                <w:color w:val="000000"/>
                <w:sz w:val="18"/>
                <w:szCs w:val="18"/>
                <w:lang w:eastAsia="fr-FR"/>
              </w:rPr>
            </w:pPr>
            <w:r w:rsidRPr="00DA056A">
              <w:rPr>
                <w:rFonts w:ascii="Times New Roman" w:eastAsia="Times New Roman" w:hAnsi="Times New Roman"/>
                <w:b/>
                <w:bCs/>
                <w:color w:val="000000"/>
                <w:sz w:val="18"/>
                <w:szCs w:val="18"/>
                <w:lang w:eastAsia="fr-FR"/>
              </w:rPr>
              <w:t>JUSTICE</w:t>
            </w:r>
          </w:p>
        </w:tc>
        <w:tc>
          <w:tcPr>
            <w:tcW w:w="2097" w:type="dxa"/>
          </w:tcPr>
          <w:p w14:paraId="7EACCD33"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1. Rapprocher la justice des populations par la construction de 10 tribunaux et sections et le recrutement de Magistrats ;</w:t>
            </w:r>
          </w:p>
        </w:tc>
        <w:tc>
          <w:tcPr>
            <w:tcW w:w="1934" w:type="dxa"/>
            <w:vMerge/>
          </w:tcPr>
          <w:p w14:paraId="46490800" w14:textId="77777777" w:rsidR="00772BFA" w:rsidRPr="006735C8" w:rsidRDefault="00772BFA" w:rsidP="00DC5F4A">
            <w:pPr>
              <w:rPr>
                <w:rFonts w:ascii="Times New Roman" w:hAnsi="Times New Roman" w:cs="Times New Roman"/>
                <w:sz w:val="24"/>
                <w:szCs w:val="24"/>
              </w:rPr>
            </w:pPr>
          </w:p>
        </w:tc>
        <w:tc>
          <w:tcPr>
            <w:tcW w:w="1373" w:type="dxa"/>
          </w:tcPr>
          <w:p w14:paraId="7AC4C62E"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7FF29A94" w14:textId="77777777" w:rsidTr="00DC5F4A">
        <w:trPr>
          <w:trHeight w:val="80"/>
        </w:trPr>
        <w:tc>
          <w:tcPr>
            <w:tcW w:w="1904" w:type="dxa"/>
            <w:vMerge/>
          </w:tcPr>
          <w:p w14:paraId="4BC97757" w14:textId="77777777" w:rsidR="00772BFA" w:rsidRPr="0040286B" w:rsidRDefault="00772BFA" w:rsidP="00DC5F4A">
            <w:pPr>
              <w:rPr>
                <w:rFonts w:ascii="Times New Roman" w:eastAsia="Times New Roman" w:hAnsi="Times New Roman"/>
                <w:b/>
                <w:sz w:val="18"/>
                <w:szCs w:val="18"/>
                <w:lang w:eastAsia="fr-FR"/>
              </w:rPr>
            </w:pPr>
          </w:p>
        </w:tc>
        <w:tc>
          <w:tcPr>
            <w:tcW w:w="2326" w:type="dxa"/>
            <w:vMerge/>
          </w:tcPr>
          <w:p w14:paraId="0AF42890" w14:textId="77777777" w:rsidR="00772BFA" w:rsidRPr="00DA056A" w:rsidRDefault="00772BFA" w:rsidP="00DC5F4A">
            <w:pPr>
              <w:rPr>
                <w:rFonts w:ascii="Times New Roman" w:eastAsia="Times New Roman" w:hAnsi="Times New Roman"/>
                <w:b/>
                <w:bCs/>
                <w:color w:val="000000"/>
                <w:sz w:val="18"/>
                <w:szCs w:val="18"/>
                <w:lang w:eastAsia="fr-FR"/>
              </w:rPr>
            </w:pPr>
          </w:p>
        </w:tc>
        <w:tc>
          <w:tcPr>
            <w:tcW w:w="2097" w:type="dxa"/>
          </w:tcPr>
          <w:p w14:paraId="53C4DBA0"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2. Délivrer en ligne les actes de justice</w:t>
            </w:r>
          </w:p>
        </w:tc>
        <w:tc>
          <w:tcPr>
            <w:tcW w:w="1934" w:type="dxa"/>
            <w:vMerge/>
          </w:tcPr>
          <w:p w14:paraId="422A759F" w14:textId="77777777" w:rsidR="00772BFA" w:rsidRPr="006735C8" w:rsidRDefault="00772BFA" w:rsidP="00DC5F4A">
            <w:pPr>
              <w:rPr>
                <w:rFonts w:ascii="Times New Roman" w:hAnsi="Times New Roman" w:cs="Times New Roman"/>
                <w:sz w:val="24"/>
                <w:szCs w:val="24"/>
              </w:rPr>
            </w:pPr>
          </w:p>
        </w:tc>
        <w:tc>
          <w:tcPr>
            <w:tcW w:w="1373" w:type="dxa"/>
          </w:tcPr>
          <w:p w14:paraId="71EF2F33"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380051EF" w14:textId="77777777" w:rsidTr="00DC5F4A">
        <w:trPr>
          <w:trHeight w:val="24"/>
        </w:trPr>
        <w:tc>
          <w:tcPr>
            <w:tcW w:w="1904" w:type="dxa"/>
            <w:vMerge w:val="restart"/>
          </w:tcPr>
          <w:p w14:paraId="19212511" w14:textId="77777777" w:rsidR="00772BFA" w:rsidRPr="005E517D" w:rsidRDefault="00772BFA" w:rsidP="00DC5F4A">
            <w:pPr>
              <w:rPr>
                <w:rFonts w:ascii="Times New Roman" w:eastAsia="Times New Roman" w:hAnsi="Times New Roman"/>
                <w:b/>
                <w:sz w:val="18"/>
                <w:szCs w:val="18"/>
                <w:lang w:eastAsia="fr-FR"/>
              </w:rPr>
            </w:pPr>
            <w:r w:rsidRPr="005E517D">
              <w:rPr>
                <w:rFonts w:ascii="Times New Roman" w:eastAsia="Times New Roman" w:hAnsi="Times New Roman"/>
                <w:b/>
                <w:sz w:val="18"/>
                <w:szCs w:val="18"/>
                <w:lang w:eastAsia="fr-FR"/>
              </w:rPr>
              <w:t xml:space="preserve">RENFORCEMENT </w:t>
            </w:r>
          </w:p>
          <w:p w14:paraId="2797B60C" w14:textId="77777777" w:rsidR="00772BFA" w:rsidRPr="006735C8" w:rsidRDefault="00772BFA" w:rsidP="00DC5F4A">
            <w:pPr>
              <w:rPr>
                <w:rFonts w:ascii="Times New Roman" w:eastAsia="Times New Roman" w:hAnsi="Times New Roman" w:cs="Times New Roman"/>
                <w:b/>
                <w:sz w:val="18"/>
                <w:szCs w:val="18"/>
                <w:lang w:eastAsia="fr-FR"/>
              </w:rPr>
            </w:pPr>
            <w:r w:rsidRPr="005E517D">
              <w:rPr>
                <w:rFonts w:ascii="Times New Roman" w:eastAsia="Times New Roman" w:hAnsi="Times New Roman"/>
                <w:b/>
                <w:sz w:val="18"/>
                <w:szCs w:val="18"/>
                <w:lang w:eastAsia="fr-FR"/>
              </w:rPr>
              <w:t>DE L’INTEGRITE PUBLIQUE</w:t>
            </w:r>
          </w:p>
        </w:tc>
        <w:tc>
          <w:tcPr>
            <w:tcW w:w="2326" w:type="dxa"/>
            <w:vMerge w:val="restart"/>
          </w:tcPr>
          <w:p w14:paraId="022FBF08" w14:textId="77777777" w:rsidR="00772BFA" w:rsidRDefault="00772BFA" w:rsidP="00DC5F4A">
            <w:pPr>
              <w:rPr>
                <w:rFonts w:ascii="Times New Roman" w:eastAsia="Times New Roman" w:hAnsi="Times New Roman"/>
                <w:b/>
                <w:sz w:val="18"/>
                <w:szCs w:val="18"/>
                <w:lang w:eastAsia="fr-FR"/>
              </w:rPr>
            </w:pPr>
          </w:p>
          <w:p w14:paraId="7CC0531F" w14:textId="77777777" w:rsidR="00772BFA" w:rsidRDefault="00772BFA" w:rsidP="00DC5F4A">
            <w:pPr>
              <w:rPr>
                <w:rFonts w:ascii="Times New Roman" w:eastAsia="Times New Roman" w:hAnsi="Times New Roman"/>
                <w:b/>
                <w:sz w:val="18"/>
                <w:szCs w:val="18"/>
                <w:lang w:eastAsia="fr-FR"/>
              </w:rPr>
            </w:pPr>
          </w:p>
          <w:p w14:paraId="7941B576" w14:textId="77777777" w:rsidR="00772BFA" w:rsidRDefault="00772BFA" w:rsidP="00DC5F4A">
            <w:pPr>
              <w:rPr>
                <w:rFonts w:ascii="Times New Roman" w:eastAsia="Times New Roman" w:hAnsi="Times New Roman"/>
                <w:b/>
                <w:sz w:val="18"/>
                <w:szCs w:val="18"/>
                <w:lang w:eastAsia="fr-FR"/>
              </w:rPr>
            </w:pPr>
          </w:p>
          <w:p w14:paraId="68DB61AE" w14:textId="77777777" w:rsidR="00772BFA" w:rsidRPr="00B56CEF" w:rsidRDefault="00772BFA" w:rsidP="00DC5F4A">
            <w:pPr>
              <w:rPr>
                <w:rFonts w:ascii="Times New Roman" w:eastAsia="Times New Roman" w:hAnsi="Times New Roman"/>
                <w:b/>
                <w:bCs/>
                <w:color w:val="000000"/>
                <w:sz w:val="18"/>
                <w:szCs w:val="18"/>
                <w:lang w:eastAsia="fr-FR"/>
              </w:rPr>
            </w:pPr>
            <w:r w:rsidRPr="00B56CEF">
              <w:rPr>
                <w:rFonts w:ascii="Times New Roman" w:eastAsia="Times New Roman" w:hAnsi="Times New Roman"/>
                <w:b/>
                <w:sz w:val="18"/>
                <w:szCs w:val="18"/>
                <w:lang w:eastAsia="fr-FR"/>
              </w:rPr>
              <w:t>LA CORRUPTION</w:t>
            </w:r>
          </w:p>
        </w:tc>
        <w:tc>
          <w:tcPr>
            <w:tcW w:w="2097" w:type="dxa"/>
          </w:tcPr>
          <w:p w14:paraId="433F4D1E" w14:textId="77777777" w:rsidR="00772BFA" w:rsidRPr="005E5C60" w:rsidRDefault="00772BFA" w:rsidP="00DC5F4A">
            <w:pPr>
              <w:rPr>
                <w:rFonts w:ascii="Times New Roman" w:eastAsia="Times New Roman" w:hAnsi="Times New Roman"/>
                <w:b/>
                <w:bCs/>
                <w:color w:val="538135" w:themeColor="accent6" w:themeShade="BF"/>
                <w:sz w:val="20"/>
                <w:szCs w:val="18"/>
                <w:lang w:eastAsia="fr-FR"/>
              </w:rPr>
            </w:pPr>
            <w:r>
              <w:rPr>
                <w:rFonts w:ascii="Times New Roman" w:eastAsia="Times New Roman" w:hAnsi="Times New Roman"/>
                <w:b/>
                <w:bCs/>
                <w:color w:val="538135" w:themeColor="accent6" w:themeShade="BF"/>
                <w:sz w:val="20"/>
                <w:szCs w:val="18"/>
                <w:lang w:eastAsia="fr-FR"/>
              </w:rPr>
              <w:t>Publier la liste des assujettis par catégorisation et par année</w:t>
            </w:r>
          </w:p>
        </w:tc>
        <w:tc>
          <w:tcPr>
            <w:tcW w:w="1934" w:type="dxa"/>
            <w:vMerge w:val="restart"/>
          </w:tcPr>
          <w:p w14:paraId="6E7E49DE" w14:textId="77777777" w:rsidR="00772BFA" w:rsidRPr="007F7183"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Haute Autorité pour la Bonne Gouvernance (HABG)</w:t>
            </w:r>
          </w:p>
          <w:p w14:paraId="7DE4BEE8" w14:textId="77777777" w:rsidR="00772BFA" w:rsidRDefault="00772BFA" w:rsidP="00DC5F4A">
            <w:pPr>
              <w:rPr>
                <w:rFonts w:ascii="Times New Roman" w:hAnsi="Times New Roman" w:cs="Times New Roman"/>
                <w:sz w:val="18"/>
                <w:szCs w:val="24"/>
              </w:rPr>
            </w:pPr>
          </w:p>
          <w:p w14:paraId="4B7CD4D3" w14:textId="77777777" w:rsidR="00772BFA" w:rsidRPr="007F7183"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Secrétariat d’Etat chargé du budget</w:t>
            </w:r>
          </w:p>
          <w:p w14:paraId="0EFD76F3" w14:textId="77777777" w:rsidR="00772BFA" w:rsidRDefault="00772BFA" w:rsidP="00DC5F4A">
            <w:pPr>
              <w:rPr>
                <w:rFonts w:ascii="Times New Roman" w:hAnsi="Times New Roman" w:cs="Times New Roman"/>
                <w:sz w:val="18"/>
                <w:szCs w:val="24"/>
              </w:rPr>
            </w:pPr>
          </w:p>
          <w:p w14:paraId="2CC90904" w14:textId="77777777" w:rsidR="00772BFA" w:rsidRPr="007F7183"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CICG</w:t>
            </w:r>
          </w:p>
          <w:p w14:paraId="376BB5E5" w14:textId="77777777" w:rsidR="00772BFA" w:rsidRDefault="00772BFA" w:rsidP="00DC5F4A">
            <w:pPr>
              <w:rPr>
                <w:rFonts w:ascii="Times New Roman" w:hAnsi="Times New Roman" w:cs="Times New Roman"/>
                <w:sz w:val="18"/>
                <w:szCs w:val="24"/>
              </w:rPr>
            </w:pPr>
          </w:p>
          <w:p w14:paraId="3A2DEB0F" w14:textId="77777777" w:rsidR="00772BFA" w:rsidRPr="007F7183"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MINISTERE DE LA JUSTICE ET DES DROITS DE L’HOMME / Haute Autorité pour la Bonne Gouvernance (HABG)</w:t>
            </w:r>
          </w:p>
          <w:p w14:paraId="0E9F6243" w14:textId="77777777" w:rsidR="00772BFA" w:rsidRDefault="00772BFA" w:rsidP="00DC5F4A">
            <w:pPr>
              <w:rPr>
                <w:rFonts w:ascii="Times New Roman" w:hAnsi="Times New Roman" w:cs="Times New Roman"/>
                <w:sz w:val="18"/>
                <w:szCs w:val="24"/>
              </w:rPr>
            </w:pPr>
          </w:p>
          <w:p w14:paraId="13896694" w14:textId="77777777" w:rsidR="00772BFA" w:rsidRPr="007F7183"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MINISTERE DE LA JUSTICE ET DES DROITS DE L’HOMME</w:t>
            </w:r>
          </w:p>
          <w:p w14:paraId="19310520" w14:textId="77777777" w:rsidR="00772BFA" w:rsidRDefault="00772BFA" w:rsidP="00DC5F4A">
            <w:pPr>
              <w:rPr>
                <w:rFonts w:ascii="Times New Roman" w:hAnsi="Times New Roman" w:cs="Times New Roman"/>
                <w:sz w:val="18"/>
                <w:szCs w:val="24"/>
              </w:rPr>
            </w:pPr>
          </w:p>
          <w:p w14:paraId="089E4970" w14:textId="77777777" w:rsidR="00772BFA" w:rsidRDefault="00772BFA" w:rsidP="00DC5F4A">
            <w:pPr>
              <w:rPr>
                <w:rFonts w:ascii="Times New Roman" w:hAnsi="Times New Roman" w:cs="Times New Roman"/>
                <w:sz w:val="18"/>
                <w:szCs w:val="24"/>
              </w:rPr>
            </w:pPr>
          </w:p>
          <w:p w14:paraId="3B73F2A1" w14:textId="77777777" w:rsidR="00772BFA"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 xml:space="preserve">Assemblée Nationale, </w:t>
            </w:r>
          </w:p>
          <w:p w14:paraId="6A2FD304" w14:textId="77777777" w:rsidR="00772BFA"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 xml:space="preserve">Secrétariat Général du </w:t>
            </w:r>
          </w:p>
          <w:p w14:paraId="47BF3A10" w14:textId="77777777" w:rsidR="00772BFA" w:rsidRDefault="00772BFA" w:rsidP="00DC5F4A">
            <w:pPr>
              <w:rPr>
                <w:rFonts w:ascii="Times New Roman" w:hAnsi="Times New Roman" w:cs="Times New Roman"/>
                <w:sz w:val="18"/>
                <w:szCs w:val="24"/>
              </w:rPr>
            </w:pPr>
            <w:r w:rsidRPr="007F7183">
              <w:rPr>
                <w:rFonts w:ascii="Times New Roman" w:hAnsi="Times New Roman" w:cs="Times New Roman"/>
                <w:sz w:val="18"/>
                <w:szCs w:val="24"/>
              </w:rPr>
              <w:lastRenderedPageBreak/>
              <w:t xml:space="preserve">Gouvernement(SGG), </w:t>
            </w:r>
          </w:p>
          <w:p w14:paraId="0E234A16" w14:textId="77777777" w:rsidR="00772BFA" w:rsidRDefault="00772BFA" w:rsidP="00DC5F4A">
            <w:pPr>
              <w:rPr>
                <w:rFonts w:ascii="Times New Roman" w:hAnsi="Times New Roman" w:cs="Times New Roman"/>
                <w:sz w:val="18"/>
                <w:szCs w:val="24"/>
              </w:rPr>
            </w:pPr>
          </w:p>
          <w:p w14:paraId="7ADDF266" w14:textId="77777777" w:rsidR="00772BFA" w:rsidRDefault="00772BFA" w:rsidP="00DC5F4A">
            <w:pPr>
              <w:rPr>
                <w:rFonts w:ascii="Times New Roman" w:hAnsi="Times New Roman" w:cs="Times New Roman"/>
                <w:sz w:val="18"/>
                <w:szCs w:val="24"/>
              </w:rPr>
            </w:pPr>
          </w:p>
          <w:p w14:paraId="2FA92D0A" w14:textId="77777777" w:rsidR="00772BFA" w:rsidRDefault="00772BFA" w:rsidP="00DC5F4A">
            <w:pPr>
              <w:rPr>
                <w:rFonts w:ascii="Times New Roman" w:hAnsi="Times New Roman" w:cs="Times New Roman"/>
                <w:sz w:val="18"/>
                <w:szCs w:val="24"/>
              </w:rPr>
            </w:pPr>
          </w:p>
          <w:p w14:paraId="0831A763" w14:textId="77777777" w:rsidR="00772BFA" w:rsidRDefault="00772BFA" w:rsidP="00DC5F4A">
            <w:pPr>
              <w:rPr>
                <w:rFonts w:ascii="Times New Roman" w:hAnsi="Times New Roman" w:cs="Times New Roman"/>
                <w:sz w:val="18"/>
                <w:szCs w:val="24"/>
              </w:rPr>
            </w:pPr>
          </w:p>
          <w:p w14:paraId="73EF30C4" w14:textId="77777777" w:rsidR="00772BFA" w:rsidRDefault="00772BFA" w:rsidP="00DC5F4A">
            <w:pPr>
              <w:rPr>
                <w:rFonts w:ascii="Times New Roman" w:hAnsi="Times New Roman" w:cs="Times New Roman"/>
                <w:sz w:val="18"/>
                <w:szCs w:val="24"/>
              </w:rPr>
            </w:pPr>
          </w:p>
          <w:p w14:paraId="3A2ECB0F" w14:textId="77777777" w:rsidR="00772BFA" w:rsidRDefault="00772BFA" w:rsidP="00DC5F4A">
            <w:pPr>
              <w:rPr>
                <w:rFonts w:ascii="Times New Roman" w:hAnsi="Times New Roman" w:cs="Times New Roman"/>
                <w:sz w:val="18"/>
                <w:szCs w:val="24"/>
              </w:rPr>
            </w:pPr>
          </w:p>
          <w:p w14:paraId="3030E208" w14:textId="77777777" w:rsidR="00772BFA" w:rsidRPr="007F7183"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Ministère de la Justice</w:t>
            </w:r>
          </w:p>
          <w:p w14:paraId="5E5C0FBE" w14:textId="77777777" w:rsidR="00772BFA" w:rsidRPr="007F7183"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Secrétariat Général du Gouvernement (SGG),</w:t>
            </w:r>
          </w:p>
          <w:p w14:paraId="0CD4C6C4" w14:textId="77777777" w:rsidR="00772BFA" w:rsidRDefault="00772BFA" w:rsidP="00DC5F4A">
            <w:pPr>
              <w:rPr>
                <w:rFonts w:ascii="Times New Roman" w:hAnsi="Times New Roman" w:cs="Times New Roman"/>
                <w:sz w:val="18"/>
                <w:szCs w:val="24"/>
              </w:rPr>
            </w:pPr>
            <w:r>
              <w:rPr>
                <w:rFonts w:ascii="Times New Roman" w:hAnsi="Times New Roman" w:cs="Times New Roman"/>
                <w:sz w:val="18"/>
                <w:szCs w:val="24"/>
              </w:rPr>
              <w:t xml:space="preserve"> </w:t>
            </w:r>
          </w:p>
          <w:p w14:paraId="59D9FF67" w14:textId="77777777" w:rsidR="00772BFA" w:rsidRDefault="00772BFA" w:rsidP="00DC5F4A">
            <w:pPr>
              <w:rPr>
                <w:rFonts w:ascii="Times New Roman" w:hAnsi="Times New Roman" w:cs="Times New Roman"/>
                <w:sz w:val="18"/>
                <w:szCs w:val="24"/>
              </w:rPr>
            </w:pPr>
          </w:p>
          <w:p w14:paraId="1B280715" w14:textId="77777777" w:rsidR="00772BFA" w:rsidRDefault="00772BFA" w:rsidP="00DC5F4A">
            <w:pPr>
              <w:rPr>
                <w:rFonts w:ascii="Times New Roman" w:hAnsi="Times New Roman" w:cs="Times New Roman"/>
                <w:sz w:val="18"/>
                <w:szCs w:val="24"/>
              </w:rPr>
            </w:pPr>
            <w:r w:rsidRPr="007F7183">
              <w:rPr>
                <w:rFonts w:ascii="Times New Roman" w:hAnsi="Times New Roman" w:cs="Times New Roman"/>
                <w:sz w:val="18"/>
                <w:szCs w:val="24"/>
              </w:rPr>
              <w:t>Haute Autorité pour la Bonne Gouvernance (HABG)</w:t>
            </w:r>
          </w:p>
          <w:p w14:paraId="69A48359" w14:textId="77777777" w:rsidR="00772BFA" w:rsidRDefault="00772BFA" w:rsidP="00DC5F4A">
            <w:pPr>
              <w:rPr>
                <w:rFonts w:ascii="Times New Roman" w:eastAsia="Times New Roman" w:hAnsi="Times New Roman"/>
                <w:color w:val="000000"/>
                <w:sz w:val="18"/>
                <w:szCs w:val="18"/>
                <w:lang w:eastAsia="fr-FR"/>
              </w:rPr>
            </w:pPr>
          </w:p>
          <w:p w14:paraId="674FDB8D" w14:textId="77777777" w:rsidR="00772BFA" w:rsidRDefault="00772BFA" w:rsidP="00DC5F4A">
            <w:pPr>
              <w:rPr>
                <w:rFonts w:ascii="Times New Roman" w:eastAsia="Times New Roman" w:hAnsi="Times New Roman"/>
                <w:color w:val="000000"/>
                <w:sz w:val="18"/>
                <w:szCs w:val="18"/>
                <w:lang w:eastAsia="fr-FR"/>
              </w:rPr>
            </w:pPr>
          </w:p>
          <w:p w14:paraId="7DA6917A" w14:textId="77777777" w:rsidR="00772BFA" w:rsidRDefault="00772BFA" w:rsidP="00DC5F4A">
            <w:pPr>
              <w:rPr>
                <w:rFonts w:ascii="Times New Roman" w:eastAsia="Times New Roman" w:hAnsi="Times New Roman"/>
                <w:color w:val="000000"/>
                <w:sz w:val="18"/>
                <w:szCs w:val="18"/>
                <w:lang w:eastAsia="fr-FR"/>
              </w:rPr>
            </w:pPr>
          </w:p>
          <w:p w14:paraId="7A27ECAE" w14:textId="77777777" w:rsidR="00772BFA" w:rsidRPr="006735C8" w:rsidRDefault="00772BFA" w:rsidP="00DC5F4A">
            <w:pPr>
              <w:rPr>
                <w:rFonts w:ascii="Times New Roman" w:hAnsi="Times New Roman" w:cs="Times New Roman"/>
                <w:sz w:val="24"/>
                <w:szCs w:val="24"/>
              </w:rPr>
            </w:pPr>
            <w:r w:rsidRPr="00687CAB">
              <w:rPr>
                <w:rFonts w:ascii="Times New Roman" w:eastAsia="Times New Roman" w:hAnsi="Times New Roman"/>
                <w:color w:val="000000"/>
                <w:sz w:val="18"/>
                <w:szCs w:val="18"/>
                <w:lang w:eastAsia="fr-FR"/>
              </w:rPr>
              <w:t>Commission d’Accès à l’Information et Documents d’intérêt Public (CAIDP)</w:t>
            </w:r>
          </w:p>
        </w:tc>
        <w:tc>
          <w:tcPr>
            <w:tcW w:w="1373" w:type="dxa"/>
          </w:tcPr>
          <w:p w14:paraId="68AFB6AF" w14:textId="77777777" w:rsidR="00772BFA" w:rsidRPr="00607319" w:rsidRDefault="00772BFA" w:rsidP="00DC5F4A">
            <w:pPr>
              <w:rPr>
                <w:rFonts w:ascii="Times New Roman" w:hAnsi="Times New Roman" w:cs="Times New Roman"/>
                <w:sz w:val="18"/>
                <w:szCs w:val="18"/>
              </w:rPr>
            </w:pPr>
            <w:r w:rsidRPr="0057358A">
              <w:rPr>
                <w:rFonts w:ascii="Times New Roman" w:hAnsi="Times New Roman" w:cs="Times New Roman"/>
                <w:sz w:val="18"/>
                <w:szCs w:val="18"/>
              </w:rPr>
              <w:lastRenderedPageBreak/>
              <w:t>MODIFIE ET APPROUVE</w:t>
            </w:r>
          </w:p>
        </w:tc>
      </w:tr>
      <w:tr w:rsidR="00772BFA" w:rsidRPr="006735C8" w14:paraId="1C8A0EE9" w14:textId="77777777" w:rsidTr="00DC5F4A">
        <w:trPr>
          <w:trHeight w:val="21"/>
        </w:trPr>
        <w:tc>
          <w:tcPr>
            <w:tcW w:w="1904" w:type="dxa"/>
            <w:vMerge/>
          </w:tcPr>
          <w:p w14:paraId="7F54090C" w14:textId="77777777" w:rsidR="00772BFA" w:rsidRPr="005E517D" w:rsidRDefault="00772BFA" w:rsidP="00DC5F4A">
            <w:pPr>
              <w:rPr>
                <w:rFonts w:ascii="Times New Roman" w:eastAsia="Times New Roman" w:hAnsi="Times New Roman"/>
                <w:b/>
                <w:sz w:val="18"/>
                <w:szCs w:val="18"/>
                <w:lang w:eastAsia="fr-FR"/>
              </w:rPr>
            </w:pPr>
          </w:p>
        </w:tc>
        <w:tc>
          <w:tcPr>
            <w:tcW w:w="2326" w:type="dxa"/>
            <w:vMerge/>
          </w:tcPr>
          <w:p w14:paraId="55EC1FA6" w14:textId="77777777" w:rsidR="00772BFA" w:rsidRPr="00A02F1A" w:rsidRDefault="00772BFA" w:rsidP="00DC5F4A">
            <w:pPr>
              <w:rPr>
                <w:rFonts w:ascii="Times New Roman" w:eastAsia="Times New Roman" w:hAnsi="Times New Roman"/>
                <w:b/>
                <w:bCs/>
                <w:color w:val="000000"/>
                <w:sz w:val="18"/>
                <w:szCs w:val="18"/>
                <w:lang w:eastAsia="fr-FR"/>
              </w:rPr>
            </w:pPr>
          </w:p>
        </w:tc>
        <w:tc>
          <w:tcPr>
            <w:tcW w:w="2097" w:type="dxa"/>
          </w:tcPr>
          <w:p w14:paraId="5E86FABF" w14:textId="77777777" w:rsidR="00772BFA" w:rsidRPr="00B32D8B" w:rsidRDefault="00772BFA" w:rsidP="00DC5F4A">
            <w:pPr>
              <w:rPr>
                <w:rFonts w:ascii="Times New Roman" w:eastAsia="Times New Roman" w:hAnsi="Times New Roman"/>
                <w:b/>
                <w:bCs/>
                <w:color w:val="538135" w:themeColor="accent6" w:themeShade="BF"/>
                <w:sz w:val="20"/>
                <w:szCs w:val="18"/>
                <w:highlight w:val="yellow"/>
                <w:lang w:eastAsia="fr-FR"/>
              </w:rPr>
            </w:pPr>
            <w:r w:rsidRPr="0057358A">
              <w:rPr>
                <w:rFonts w:ascii="Times New Roman" w:eastAsia="Times New Roman" w:hAnsi="Times New Roman"/>
                <w:b/>
                <w:bCs/>
                <w:color w:val="7030A0"/>
                <w:sz w:val="20"/>
                <w:szCs w:val="18"/>
                <w:lang w:eastAsia="fr-FR"/>
              </w:rPr>
              <w:t>Publier tous les budgets et rapports de fin d’exercices des</w:t>
            </w:r>
            <w:r w:rsidRPr="0057358A">
              <w:rPr>
                <w:rFonts w:ascii="Times New Roman" w:eastAsia="Times New Roman" w:hAnsi="Times New Roman"/>
                <w:b/>
                <w:bCs/>
                <w:color w:val="7B7B7B" w:themeColor="accent3" w:themeShade="BF"/>
                <w:sz w:val="20"/>
                <w:szCs w:val="18"/>
                <w:lang w:eastAsia="fr-FR"/>
              </w:rPr>
              <w:t xml:space="preserve"> </w:t>
            </w:r>
            <w:r w:rsidRPr="0057358A">
              <w:rPr>
                <w:rFonts w:ascii="Times New Roman" w:eastAsia="Times New Roman" w:hAnsi="Times New Roman"/>
                <w:b/>
                <w:bCs/>
                <w:color w:val="538135" w:themeColor="accent6" w:themeShade="BF"/>
                <w:sz w:val="20"/>
                <w:szCs w:val="18"/>
                <w:lang w:eastAsia="fr-FR"/>
              </w:rPr>
              <w:t>collectivités territoriales</w:t>
            </w:r>
          </w:p>
        </w:tc>
        <w:tc>
          <w:tcPr>
            <w:tcW w:w="1934" w:type="dxa"/>
            <w:vMerge/>
          </w:tcPr>
          <w:p w14:paraId="7B4E4A40" w14:textId="77777777" w:rsidR="00772BFA" w:rsidRPr="006735C8" w:rsidRDefault="00772BFA" w:rsidP="00DC5F4A">
            <w:pPr>
              <w:rPr>
                <w:rFonts w:ascii="Times New Roman" w:hAnsi="Times New Roman" w:cs="Times New Roman"/>
                <w:sz w:val="24"/>
                <w:szCs w:val="24"/>
              </w:rPr>
            </w:pPr>
          </w:p>
        </w:tc>
        <w:tc>
          <w:tcPr>
            <w:tcW w:w="1373" w:type="dxa"/>
          </w:tcPr>
          <w:p w14:paraId="0583636D"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MODIFIE ET APPROUVE</w:t>
            </w:r>
          </w:p>
        </w:tc>
      </w:tr>
      <w:tr w:rsidR="00772BFA" w:rsidRPr="006735C8" w14:paraId="789468E2" w14:textId="77777777" w:rsidTr="00DC5F4A">
        <w:trPr>
          <w:trHeight w:val="21"/>
        </w:trPr>
        <w:tc>
          <w:tcPr>
            <w:tcW w:w="1904" w:type="dxa"/>
            <w:vMerge/>
          </w:tcPr>
          <w:p w14:paraId="776AD0F7" w14:textId="77777777" w:rsidR="00772BFA" w:rsidRPr="005E517D" w:rsidRDefault="00772BFA" w:rsidP="00DC5F4A">
            <w:pPr>
              <w:rPr>
                <w:rFonts w:ascii="Times New Roman" w:eastAsia="Times New Roman" w:hAnsi="Times New Roman"/>
                <w:b/>
                <w:sz w:val="18"/>
                <w:szCs w:val="18"/>
                <w:lang w:eastAsia="fr-FR"/>
              </w:rPr>
            </w:pPr>
          </w:p>
        </w:tc>
        <w:tc>
          <w:tcPr>
            <w:tcW w:w="2326" w:type="dxa"/>
            <w:vMerge/>
          </w:tcPr>
          <w:p w14:paraId="57DF8924" w14:textId="77777777" w:rsidR="00772BFA" w:rsidRPr="00A02F1A" w:rsidRDefault="00772BFA" w:rsidP="00DC5F4A">
            <w:pPr>
              <w:rPr>
                <w:rFonts w:ascii="Times New Roman" w:eastAsia="Times New Roman" w:hAnsi="Times New Roman"/>
                <w:b/>
                <w:bCs/>
                <w:color w:val="000000"/>
                <w:sz w:val="18"/>
                <w:szCs w:val="18"/>
                <w:lang w:eastAsia="fr-FR"/>
              </w:rPr>
            </w:pPr>
          </w:p>
        </w:tc>
        <w:tc>
          <w:tcPr>
            <w:tcW w:w="2097" w:type="dxa"/>
          </w:tcPr>
          <w:p w14:paraId="359D1C32"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Adopter</w:t>
            </w:r>
            <w:r>
              <w:rPr>
                <w:rFonts w:ascii="Times New Roman" w:eastAsia="Times New Roman" w:hAnsi="Times New Roman"/>
                <w:b/>
                <w:bCs/>
                <w:color w:val="7030A0"/>
                <w:sz w:val="20"/>
                <w:szCs w:val="18"/>
                <w:lang w:eastAsia="fr-FR"/>
              </w:rPr>
              <w:t xml:space="preserve"> et vulgariser la loi portant</w:t>
            </w:r>
            <w:r w:rsidRPr="00792624">
              <w:rPr>
                <w:rFonts w:ascii="Times New Roman" w:eastAsia="Times New Roman" w:hAnsi="Times New Roman"/>
                <w:b/>
                <w:bCs/>
                <w:color w:val="7030A0"/>
                <w:sz w:val="20"/>
                <w:szCs w:val="18"/>
                <w:lang w:eastAsia="fr-FR"/>
              </w:rPr>
              <w:t xml:space="preserve"> protection des dénonciateurs</w:t>
            </w:r>
            <w:r>
              <w:rPr>
                <w:rFonts w:ascii="Times New Roman" w:eastAsia="Times New Roman" w:hAnsi="Times New Roman"/>
                <w:b/>
                <w:bCs/>
                <w:color w:val="7030A0"/>
                <w:sz w:val="20"/>
                <w:szCs w:val="18"/>
                <w:lang w:eastAsia="fr-FR"/>
              </w:rPr>
              <w:t xml:space="preserve"> et des lanceurs d’alerte</w:t>
            </w:r>
            <w:r w:rsidRPr="00792624">
              <w:rPr>
                <w:rFonts w:ascii="Times New Roman" w:eastAsia="Times New Roman" w:hAnsi="Times New Roman"/>
                <w:b/>
                <w:bCs/>
                <w:color w:val="7030A0"/>
                <w:sz w:val="20"/>
                <w:szCs w:val="18"/>
                <w:lang w:eastAsia="fr-FR"/>
              </w:rPr>
              <w:t xml:space="preserve"> des actes de corruption et des infractions assimilées</w:t>
            </w:r>
          </w:p>
        </w:tc>
        <w:tc>
          <w:tcPr>
            <w:tcW w:w="1934" w:type="dxa"/>
            <w:vMerge/>
          </w:tcPr>
          <w:p w14:paraId="674F7624" w14:textId="77777777" w:rsidR="00772BFA" w:rsidRPr="006735C8" w:rsidRDefault="00772BFA" w:rsidP="00DC5F4A">
            <w:pPr>
              <w:rPr>
                <w:rFonts w:ascii="Times New Roman" w:hAnsi="Times New Roman" w:cs="Times New Roman"/>
                <w:sz w:val="24"/>
                <w:szCs w:val="24"/>
              </w:rPr>
            </w:pPr>
          </w:p>
        </w:tc>
        <w:tc>
          <w:tcPr>
            <w:tcW w:w="1373" w:type="dxa"/>
          </w:tcPr>
          <w:p w14:paraId="6E7423F5"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7091B806" w14:textId="77777777" w:rsidTr="00DC5F4A">
        <w:trPr>
          <w:trHeight w:val="21"/>
        </w:trPr>
        <w:tc>
          <w:tcPr>
            <w:tcW w:w="1904" w:type="dxa"/>
            <w:vMerge/>
          </w:tcPr>
          <w:p w14:paraId="7088A21B" w14:textId="77777777" w:rsidR="00772BFA" w:rsidRPr="005E517D" w:rsidRDefault="00772BFA" w:rsidP="00DC5F4A">
            <w:pPr>
              <w:rPr>
                <w:rFonts w:ascii="Times New Roman" w:eastAsia="Times New Roman" w:hAnsi="Times New Roman"/>
                <w:b/>
                <w:sz w:val="18"/>
                <w:szCs w:val="18"/>
                <w:lang w:eastAsia="fr-FR"/>
              </w:rPr>
            </w:pPr>
          </w:p>
        </w:tc>
        <w:tc>
          <w:tcPr>
            <w:tcW w:w="2326" w:type="dxa"/>
            <w:vMerge/>
          </w:tcPr>
          <w:p w14:paraId="44BFD753" w14:textId="77777777" w:rsidR="00772BFA" w:rsidRPr="00A02F1A" w:rsidRDefault="00772BFA" w:rsidP="00DC5F4A">
            <w:pPr>
              <w:rPr>
                <w:rFonts w:ascii="Times New Roman" w:eastAsia="Times New Roman" w:hAnsi="Times New Roman"/>
                <w:b/>
                <w:bCs/>
                <w:color w:val="000000"/>
                <w:sz w:val="18"/>
                <w:szCs w:val="18"/>
                <w:lang w:eastAsia="fr-FR"/>
              </w:rPr>
            </w:pPr>
          </w:p>
        </w:tc>
        <w:tc>
          <w:tcPr>
            <w:tcW w:w="2097" w:type="dxa"/>
          </w:tcPr>
          <w:p w14:paraId="0EB46C30"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Activer la e-justice avec la mise en ligne de trois services (certificats de nationalité, casiers</w:t>
            </w:r>
            <w:r>
              <w:rPr>
                <w:rFonts w:ascii="Times New Roman" w:eastAsia="Times New Roman" w:hAnsi="Times New Roman"/>
                <w:b/>
                <w:bCs/>
                <w:color w:val="7030A0"/>
                <w:sz w:val="20"/>
                <w:szCs w:val="18"/>
                <w:lang w:eastAsia="fr-FR"/>
              </w:rPr>
              <w:t xml:space="preserve"> </w:t>
            </w:r>
            <w:r w:rsidRPr="00792624">
              <w:rPr>
                <w:rFonts w:ascii="Times New Roman" w:eastAsia="Times New Roman" w:hAnsi="Times New Roman"/>
                <w:b/>
                <w:bCs/>
                <w:color w:val="7030A0"/>
                <w:sz w:val="20"/>
                <w:szCs w:val="18"/>
                <w:lang w:eastAsia="fr-FR"/>
              </w:rPr>
              <w:lastRenderedPageBreak/>
              <w:t>judiciaires</w:t>
            </w:r>
            <w:r>
              <w:rPr>
                <w:rFonts w:ascii="Times New Roman" w:eastAsia="Times New Roman" w:hAnsi="Times New Roman"/>
                <w:b/>
                <w:bCs/>
                <w:color w:val="7030A0"/>
                <w:sz w:val="20"/>
                <w:szCs w:val="18"/>
                <w:lang w:eastAsia="fr-FR"/>
              </w:rPr>
              <w:t xml:space="preserve"> (bulletin n°3)</w:t>
            </w:r>
            <w:r w:rsidRPr="00792624">
              <w:rPr>
                <w:rFonts w:ascii="Times New Roman" w:eastAsia="Times New Roman" w:hAnsi="Times New Roman"/>
                <w:b/>
                <w:bCs/>
                <w:color w:val="7030A0"/>
                <w:sz w:val="20"/>
                <w:szCs w:val="18"/>
                <w:lang w:eastAsia="fr-FR"/>
              </w:rPr>
              <w:t xml:space="preserve"> et les registres de commerce)</w:t>
            </w:r>
          </w:p>
        </w:tc>
        <w:tc>
          <w:tcPr>
            <w:tcW w:w="1934" w:type="dxa"/>
            <w:vMerge/>
          </w:tcPr>
          <w:p w14:paraId="3AA72988" w14:textId="77777777" w:rsidR="00772BFA" w:rsidRPr="006735C8" w:rsidRDefault="00772BFA" w:rsidP="00DC5F4A">
            <w:pPr>
              <w:rPr>
                <w:rFonts w:ascii="Times New Roman" w:hAnsi="Times New Roman" w:cs="Times New Roman"/>
                <w:sz w:val="24"/>
                <w:szCs w:val="24"/>
              </w:rPr>
            </w:pPr>
          </w:p>
        </w:tc>
        <w:tc>
          <w:tcPr>
            <w:tcW w:w="1373" w:type="dxa"/>
          </w:tcPr>
          <w:p w14:paraId="39F113CF"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14A1F9B6" w14:textId="77777777" w:rsidTr="00DC5F4A">
        <w:trPr>
          <w:trHeight w:val="21"/>
        </w:trPr>
        <w:tc>
          <w:tcPr>
            <w:tcW w:w="1904" w:type="dxa"/>
            <w:vMerge/>
          </w:tcPr>
          <w:p w14:paraId="214DB77E" w14:textId="77777777" w:rsidR="00772BFA" w:rsidRPr="005E517D" w:rsidRDefault="00772BFA" w:rsidP="00DC5F4A">
            <w:pPr>
              <w:rPr>
                <w:rFonts w:ascii="Times New Roman" w:eastAsia="Times New Roman" w:hAnsi="Times New Roman"/>
                <w:b/>
                <w:sz w:val="18"/>
                <w:szCs w:val="18"/>
                <w:lang w:eastAsia="fr-FR"/>
              </w:rPr>
            </w:pPr>
          </w:p>
        </w:tc>
        <w:tc>
          <w:tcPr>
            <w:tcW w:w="2326" w:type="dxa"/>
            <w:vMerge/>
          </w:tcPr>
          <w:p w14:paraId="3D85133F" w14:textId="77777777" w:rsidR="00772BFA" w:rsidRPr="00A02F1A" w:rsidRDefault="00772BFA" w:rsidP="00DC5F4A">
            <w:pPr>
              <w:rPr>
                <w:rFonts w:ascii="Times New Roman" w:eastAsia="Times New Roman" w:hAnsi="Times New Roman"/>
                <w:b/>
                <w:bCs/>
                <w:color w:val="000000"/>
                <w:sz w:val="18"/>
                <w:szCs w:val="18"/>
                <w:lang w:eastAsia="fr-FR"/>
              </w:rPr>
            </w:pPr>
          </w:p>
        </w:tc>
        <w:tc>
          <w:tcPr>
            <w:tcW w:w="2097" w:type="dxa"/>
          </w:tcPr>
          <w:p w14:paraId="354033C0"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Ratifier la charte de l’open data</w:t>
            </w:r>
          </w:p>
        </w:tc>
        <w:tc>
          <w:tcPr>
            <w:tcW w:w="1934" w:type="dxa"/>
            <w:vMerge/>
          </w:tcPr>
          <w:p w14:paraId="7B0E1ABF" w14:textId="77777777" w:rsidR="00772BFA" w:rsidRPr="006735C8" w:rsidRDefault="00772BFA" w:rsidP="00DC5F4A">
            <w:pPr>
              <w:rPr>
                <w:rFonts w:ascii="Times New Roman" w:hAnsi="Times New Roman" w:cs="Times New Roman"/>
                <w:sz w:val="24"/>
                <w:szCs w:val="24"/>
              </w:rPr>
            </w:pPr>
          </w:p>
        </w:tc>
        <w:tc>
          <w:tcPr>
            <w:tcW w:w="1373" w:type="dxa"/>
          </w:tcPr>
          <w:p w14:paraId="672514F5"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r w:rsidR="00772BFA" w:rsidRPr="006735C8" w14:paraId="6CA99D54" w14:textId="77777777" w:rsidTr="00DC5F4A">
        <w:trPr>
          <w:trHeight w:val="21"/>
        </w:trPr>
        <w:tc>
          <w:tcPr>
            <w:tcW w:w="1904" w:type="dxa"/>
            <w:vMerge/>
          </w:tcPr>
          <w:p w14:paraId="24F57484" w14:textId="77777777" w:rsidR="00772BFA" w:rsidRPr="005E517D" w:rsidRDefault="00772BFA" w:rsidP="00DC5F4A">
            <w:pPr>
              <w:rPr>
                <w:rFonts w:ascii="Times New Roman" w:eastAsia="Times New Roman" w:hAnsi="Times New Roman"/>
                <w:b/>
                <w:sz w:val="18"/>
                <w:szCs w:val="18"/>
                <w:lang w:eastAsia="fr-FR"/>
              </w:rPr>
            </w:pPr>
          </w:p>
        </w:tc>
        <w:tc>
          <w:tcPr>
            <w:tcW w:w="2326" w:type="dxa"/>
            <w:vMerge/>
          </w:tcPr>
          <w:p w14:paraId="7783A4AC" w14:textId="77777777" w:rsidR="00772BFA" w:rsidRPr="00A02F1A" w:rsidRDefault="00772BFA" w:rsidP="00DC5F4A">
            <w:pPr>
              <w:rPr>
                <w:rFonts w:ascii="Times New Roman" w:eastAsia="Times New Roman" w:hAnsi="Times New Roman"/>
                <w:b/>
                <w:bCs/>
                <w:color w:val="000000"/>
                <w:sz w:val="18"/>
                <w:szCs w:val="18"/>
                <w:lang w:eastAsia="fr-FR"/>
              </w:rPr>
            </w:pPr>
          </w:p>
        </w:tc>
        <w:tc>
          <w:tcPr>
            <w:tcW w:w="2097" w:type="dxa"/>
          </w:tcPr>
          <w:p w14:paraId="10514795" w14:textId="77777777" w:rsidR="00772BFA" w:rsidRPr="00792624" w:rsidRDefault="00772BFA" w:rsidP="00DC5F4A">
            <w:pPr>
              <w:rPr>
                <w:rFonts w:ascii="Times New Roman" w:eastAsia="Times New Roman" w:hAnsi="Times New Roman"/>
                <w:b/>
                <w:bCs/>
                <w:color w:val="7030A0"/>
                <w:sz w:val="20"/>
                <w:szCs w:val="18"/>
                <w:lang w:eastAsia="fr-FR"/>
              </w:rPr>
            </w:pPr>
            <w:r w:rsidRPr="00596F26">
              <w:rPr>
                <w:rFonts w:ascii="Times New Roman" w:eastAsia="Times New Roman" w:hAnsi="Times New Roman"/>
                <w:b/>
                <w:bCs/>
                <w:color w:val="FF0000"/>
                <w:sz w:val="20"/>
                <w:szCs w:val="18"/>
                <w:lang w:eastAsia="fr-FR"/>
              </w:rPr>
              <w:t>Mettre en ligne le Journal Officiel et créer des points d’accès dans les chefs-lieux de régions</w:t>
            </w:r>
          </w:p>
        </w:tc>
        <w:tc>
          <w:tcPr>
            <w:tcW w:w="1934" w:type="dxa"/>
            <w:vMerge/>
          </w:tcPr>
          <w:p w14:paraId="1933E497" w14:textId="77777777" w:rsidR="00772BFA" w:rsidRPr="006735C8" w:rsidRDefault="00772BFA" w:rsidP="00DC5F4A">
            <w:pPr>
              <w:rPr>
                <w:rFonts w:ascii="Times New Roman" w:hAnsi="Times New Roman" w:cs="Times New Roman"/>
                <w:sz w:val="24"/>
                <w:szCs w:val="24"/>
              </w:rPr>
            </w:pPr>
          </w:p>
        </w:tc>
        <w:tc>
          <w:tcPr>
            <w:tcW w:w="1373" w:type="dxa"/>
          </w:tcPr>
          <w:p w14:paraId="76D536F0"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PAS APPROUVE</w:t>
            </w:r>
          </w:p>
        </w:tc>
      </w:tr>
      <w:tr w:rsidR="00772BFA" w:rsidRPr="006735C8" w14:paraId="245689AA" w14:textId="77777777" w:rsidTr="00DC5F4A">
        <w:trPr>
          <w:trHeight w:val="21"/>
        </w:trPr>
        <w:tc>
          <w:tcPr>
            <w:tcW w:w="1904" w:type="dxa"/>
            <w:vMerge/>
          </w:tcPr>
          <w:p w14:paraId="4205A15E" w14:textId="77777777" w:rsidR="00772BFA" w:rsidRPr="005E517D" w:rsidRDefault="00772BFA" w:rsidP="00DC5F4A">
            <w:pPr>
              <w:rPr>
                <w:rFonts w:ascii="Times New Roman" w:eastAsia="Times New Roman" w:hAnsi="Times New Roman"/>
                <w:b/>
                <w:sz w:val="18"/>
                <w:szCs w:val="18"/>
                <w:lang w:eastAsia="fr-FR"/>
              </w:rPr>
            </w:pPr>
          </w:p>
        </w:tc>
        <w:tc>
          <w:tcPr>
            <w:tcW w:w="2326" w:type="dxa"/>
            <w:vMerge/>
          </w:tcPr>
          <w:p w14:paraId="6D0C64BE" w14:textId="77777777" w:rsidR="00772BFA" w:rsidRPr="00A02F1A" w:rsidRDefault="00772BFA" w:rsidP="00DC5F4A">
            <w:pPr>
              <w:rPr>
                <w:rFonts w:ascii="Times New Roman" w:eastAsia="Times New Roman" w:hAnsi="Times New Roman"/>
                <w:b/>
                <w:bCs/>
                <w:color w:val="000000"/>
                <w:sz w:val="18"/>
                <w:szCs w:val="18"/>
                <w:lang w:eastAsia="fr-FR"/>
              </w:rPr>
            </w:pPr>
          </w:p>
        </w:tc>
        <w:tc>
          <w:tcPr>
            <w:tcW w:w="2097" w:type="dxa"/>
          </w:tcPr>
          <w:p w14:paraId="0F81C5D0" w14:textId="77777777" w:rsidR="00772BFA" w:rsidRPr="00792624" w:rsidRDefault="00772BFA" w:rsidP="00DC5F4A">
            <w:pPr>
              <w:rPr>
                <w:rFonts w:ascii="Times New Roman" w:eastAsia="Times New Roman" w:hAnsi="Times New Roman"/>
                <w:b/>
                <w:bCs/>
                <w:color w:val="7030A0"/>
                <w:sz w:val="20"/>
                <w:szCs w:val="18"/>
                <w:lang w:eastAsia="fr-FR"/>
              </w:rPr>
            </w:pPr>
            <w:r w:rsidRPr="004C6BC9">
              <w:rPr>
                <w:rFonts w:ascii="Times New Roman" w:eastAsia="Times New Roman" w:hAnsi="Times New Roman"/>
                <w:b/>
                <w:bCs/>
                <w:color w:val="538135" w:themeColor="accent6" w:themeShade="BF"/>
                <w:sz w:val="20"/>
                <w:szCs w:val="18"/>
                <w:lang w:eastAsia="fr-FR"/>
              </w:rPr>
              <w:t>Développer une stratégie nationale d’intégrité avec un référentiel d’indicateurs de lutte contre la corruption</w:t>
            </w:r>
          </w:p>
        </w:tc>
        <w:tc>
          <w:tcPr>
            <w:tcW w:w="1934" w:type="dxa"/>
            <w:vMerge/>
          </w:tcPr>
          <w:p w14:paraId="008E688D" w14:textId="77777777" w:rsidR="00772BFA" w:rsidRPr="006735C8" w:rsidRDefault="00772BFA" w:rsidP="00DC5F4A">
            <w:pPr>
              <w:rPr>
                <w:rFonts w:ascii="Times New Roman" w:hAnsi="Times New Roman" w:cs="Times New Roman"/>
                <w:sz w:val="24"/>
                <w:szCs w:val="24"/>
              </w:rPr>
            </w:pPr>
          </w:p>
        </w:tc>
        <w:tc>
          <w:tcPr>
            <w:tcW w:w="1373" w:type="dxa"/>
          </w:tcPr>
          <w:p w14:paraId="724D8E3C"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APPROUVE</w:t>
            </w:r>
          </w:p>
        </w:tc>
      </w:tr>
      <w:tr w:rsidR="00772BFA" w:rsidRPr="006735C8" w14:paraId="7142696D" w14:textId="77777777" w:rsidTr="00DC5F4A">
        <w:trPr>
          <w:trHeight w:val="205"/>
        </w:trPr>
        <w:tc>
          <w:tcPr>
            <w:tcW w:w="1904" w:type="dxa"/>
            <w:vMerge/>
          </w:tcPr>
          <w:p w14:paraId="26EBF322" w14:textId="77777777" w:rsidR="00772BFA" w:rsidRPr="005E517D" w:rsidRDefault="00772BFA" w:rsidP="00DC5F4A">
            <w:pPr>
              <w:rPr>
                <w:rFonts w:ascii="Times New Roman" w:eastAsia="Times New Roman" w:hAnsi="Times New Roman"/>
                <w:b/>
                <w:sz w:val="18"/>
                <w:szCs w:val="18"/>
                <w:lang w:eastAsia="fr-FR"/>
              </w:rPr>
            </w:pPr>
          </w:p>
        </w:tc>
        <w:tc>
          <w:tcPr>
            <w:tcW w:w="2326" w:type="dxa"/>
          </w:tcPr>
          <w:p w14:paraId="44DB37EB" w14:textId="77777777" w:rsidR="00772BFA" w:rsidRPr="00A02F1A" w:rsidRDefault="00772BFA" w:rsidP="00DC5F4A">
            <w:pPr>
              <w:rPr>
                <w:rFonts w:ascii="Times New Roman" w:eastAsia="Times New Roman" w:hAnsi="Times New Roman"/>
                <w:b/>
                <w:bCs/>
                <w:color w:val="000000"/>
                <w:sz w:val="18"/>
                <w:szCs w:val="18"/>
                <w:lang w:eastAsia="fr-FR"/>
              </w:rPr>
            </w:pPr>
            <w:r w:rsidRPr="00687CAB">
              <w:rPr>
                <w:rFonts w:ascii="Times New Roman" w:eastAsia="Times New Roman" w:hAnsi="Times New Roman"/>
                <w:b/>
                <w:bCs/>
                <w:color w:val="000000"/>
                <w:sz w:val="18"/>
                <w:szCs w:val="18"/>
                <w:lang w:eastAsia="fr-FR"/>
              </w:rPr>
              <w:t>L’ACCES A L’INFORMATION</w:t>
            </w:r>
          </w:p>
        </w:tc>
        <w:tc>
          <w:tcPr>
            <w:tcW w:w="2097" w:type="dxa"/>
          </w:tcPr>
          <w:p w14:paraId="28FD00AC" w14:textId="77777777" w:rsidR="00772BFA" w:rsidRPr="00792624" w:rsidRDefault="00772BFA" w:rsidP="00DC5F4A">
            <w:pPr>
              <w:rPr>
                <w:rFonts w:ascii="Times New Roman" w:eastAsia="Times New Roman" w:hAnsi="Times New Roman"/>
                <w:b/>
                <w:bCs/>
                <w:color w:val="7030A0"/>
                <w:sz w:val="20"/>
                <w:szCs w:val="18"/>
                <w:lang w:eastAsia="fr-FR"/>
              </w:rPr>
            </w:pPr>
            <w:r w:rsidRPr="00792624">
              <w:rPr>
                <w:rFonts w:ascii="Times New Roman" w:eastAsia="Times New Roman" w:hAnsi="Times New Roman"/>
                <w:b/>
                <w:bCs/>
                <w:color w:val="7030A0"/>
                <w:sz w:val="20"/>
                <w:szCs w:val="18"/>
                <w:lang w:eastAsia="fr-FR"/>
              </w:rPr>
              <w:t>Mettre en place des points focaux régionaux de la CAIDP</w:t>
            </w:r>
          </w:p>
        </w:tc>
        <w:tc>
          <w:tcPr>
            <w:tcW w:w="1934" w:type="dxa"/>
            <w:vMerge/>
          </w:tcPr>
          <w:p w14:paraId="0D0F9935" w14:textId="77777777" w:rsidR="00772BFA" w:rsidRPr="006735C8" w:rsidRDefault="00772BFA" w:rsidP="00DC5F4A">
            <w:pPr>
              <w:rPr>
                <w:rFonts w:ascii="Times New Roman" w:hAnsi="Times New Roman" w:cs="Times New Roman"/>
                <w:sz w:val="24"/>
                <w:szCs w:val="24"/>
              </w:rPr>
            </w:pPr>
          </w:p>
        </w:tc>
        <w:tc>
          <w:tcPr>
            <w:tcW w:w="1373" w:type="dxa"/>
          </w:tcPr>
          <w:p w14:paraId="2A754E1D" w14:textId="77777777" w:rsidR="00772BFA" w:rsidRPr="00607319" w:rsidRDefault="00772BFA" w:rsidP="00DC5F4A">
            <w:pPr>
              <w:rPr>
                <w:rFonts w:ascii="Times New Roman" w:hAnsi="Times New Roman" w:cs="Times New Roman"/>
                <w:sz w:val="18"/>
                <w:szCs w:val="18"/>
              </w:rPr>
            </w:pPr>
            <w:r>
              <w:rPr>
                <w:rFonts w:ascii="Times New Roman" w:hAnsi="Times New Roman" w:cs="Times New Roman"/>
                <w:sz w:val="18"/>
                <w:szCs w:val="18"/>
              </w:rPr>
              <w:t>SOUS RESERVE</w:t>
            </w:r>
          </w:p>
        </w:tc>
      </w:tr>
    </w:tbl>
    <w:p w14:paraId="1BD371F6" w14:textId="77777777" w:rsidR="004666A1" w:rsidRDefault="004666A1" w:rsidP="00407127">
      <w:pPr>
        <w:rPr>
          <w:rFonts w:ascii="Times New Roman" w:hAnsi="Times New Roman" w:cs="Times New Roman"/>
          <w:sz w:val="24"/>
          <w:szCs w:val="24"/>
        </w:rPr>
      </w:pPr>
    </w:p>
    <w:p w14:paraId="19C7AB7C" w14:textId="77777777" w:rsidR="00E6531F" w:rsidRDefault="00E6531F" w:rsidP="00407127">
      <w:pPr>
        <w:rPr>
          <w:rFonts w:ascii="Times New Roman" w:hAnsi="Times New Roman" w:cs="Times New Roman"/>
          <w:i/>
          <w:sz w:val="24"/>
          <w:szCs w:val="24"/>
          <w:u w:val="single"/>
        </w:rPr>
      </w:pPr>
      <w:r w:rsidRPr="00E6531F">
        <w:rPr>
          <w:rFonts w:ascii="Times New Roman" w:hAnsi="Times New Roman" w:cs="Times New Roman"/>
          <w:i/>
          <w:sz w:val="24"/>
          <w:szCs w:val="24"/>
          <w:u w:val="single"/>
        </w:rPr>
        <w:t>Session de recommandations et clôture</w:t>
      </w:r>
      <w:r>
        <w:rPr>
          <w:rFonts w:ascii="Times New Roman" w:hAnsi="Times New Roman" w:cs="Times New Roman"/>
          <w:i/>
          <w:sz w:val="24"/>
          <w:szCs w:val="24"/>
          <w:u w:val="single"/>
        </w:rPr>
        <w:t xml:space="preserve"> de l’atelier </w:t>
      </w:r>
    </w:p>
    <w:p w14:paraId="1C0A619B" w14:textId="77777777" w:rsidR="007A76C8" w:rsidRDefault="00DF0C84" w:rsidP="001657D5">
      <w:pPr>
        <w:jc w:val="both"/>
        <w:rPr>
          <w:rFonts w:ascii="Times New Roman" w:hAnsi="Times New Roman" w:cs="Times New Roman"/>
          <w:sz w:val="24"/>
          <w:szCs w:val="24"/>
        </w:rPr>
      </w:pPr>
      <w:r>
        <w:rPr>
          <w:rFonts w:ascii="Times New Roman" w:hAnsi="Times New Roman" w:cs="Times New Roman"/>
          <w:sz w:val="24"/>
          <w:szCs w:val="24"/>
        </w:rPr>
        <w:t xml:space="preserve">Suite aux présentations, Mme ANGOUA a remercié les participants </w:t>
      </w:r>
      <w:r w:rsidR="007F0632">
        <w:rPr>
          <w:rFonts w:ascii="Times New Roman" w:hAnsi="Times New Roman" w:cs="Times New Roman"/>
          <w:sz w:val="24"/>
          <w:szCs w:val="24"/>
        </w:rPr>
        <w:t xml:space="preserve">pour le travail abattu. Quant aux structures invitées, mais absentes, </w:t>
      </w:r>
      <w:r>
        <w:rPr>
          <w:rFonts w:ascii="Times New Roman" w:hAnsi="Times New Roman" w:cs="Times New Roman"/>
          <w:sz w:val="24"/>
          <w:szCs w:val="24"/>
        </w:rPr>
        <w:t xml:space="preserve">elle </w:t>
      </w:r>
      <w:r w:rsidR="007F0632">
        <w:rPr>
          <w:rFonts w:ascii="Times New Roman" w:hAnsi="Times New Roman" w:cs="Times New Roman"/>
          <w:sz w:val="24"/>
          <w:szCs w:val="24"/>
        </w:rPr>
        <w:t>a promis les contacter</w:t>
      </w:r>
      <w:r>
        <w:rPr>
          <w:rFonts w:ascii="Times New Roman" w:hAnsi="Times New Roman" w:cs="Times New Roman"/>
          <w:sz w:val="24"/>
          <w:szCs w:val="24"/>
        </w:rPr>
        <w:t xml:space="preserve"> </w:t>
      </w:r>
      <w:r w:rsidR="007F0632">
        <w:rPr>
          <w:rFonts w:ascii="Times New Roman" w:hAnsi="Times New Roman" w:cs="Times New Roman"/>
          <w:sz w:val="24"/>
          <w:szCs w:val="24"/>
        </w:rPr>
        <w:t>afin d’échanger avec elles sur</w:t>
      </w:r>
      <w:r w:rsidR="006A31C3">
        <w:rPr>
          <w:rFonts w:ascii="Times New Roman" w:hAnsi="Times New Roman" w:cs="Times New Roman"/>
          <w:sz w:val="24"/>
          <w:szCs w:val="24"/>
        </w:rPr>
        <w:t xml:space="preserve"> les propositions d’engagements formulées</w:t>
      </w:r>
      <w:r w:rsidR="00367B30">
        <w:rPr>
          <w:rFonts w:ascii="Times New Roman" w:hAnsi="Times New Roman" w:cs="Times New Roman"/>
          <w:sz w:val="24"/>
          <w:szCs w:val="24"/>
        </w:rPr>
        <w:t xml:space="preserve">. Elle a </w:t>
      </w:r>
      <w:r w:rsidR="001657D5">
        <w:rPr>
          <w:rFonts w:ascii="Times New Roman" w:hAnsi="Times New Roman" w:cs="Times New Roman"/>
          <w:sz w:val="24"/>
          <w:szCs w:val="24"/>
        </w:rPr>
        <w:t xml:space="preserve">enfin </w:t>
      </w:r>
      <w:r w:rsidR="00367B30">
        <w:rPr>
          <w:rFonts w:ascii="Times New Roman" w:hAnsi="Times New Roman" w:cs="Times New Roman"/>
          <w:sz w:val="24"/>
          <w:szCs w:val="24"/>
        </w:rPr>
        <w:t>encouragé tous les acteurs</w:t>
      </w:r>
      <w:r w:rsidR="006A31C3">
        <w:rPr>
          <w:rFonts w:ascii="Times New Roman" w:hAnsi="Times New Roman" w:cs="Times New Roman"/>
          <w:sz w:val="24"/>
          <w:szCs w:val="24"/>
        </w:rPr>
        <w:t xml:space="preserve"> </w:t>
      </w:r>
      <w:r w:rsidR="007A76C8">
        <w:rPr>
          <w:rFonts w:ascii="Times New Roman" w:hAnsi="Times New Roman" w:cs="Times New Roman"/>
          <w:sz w:val="24"/>
          <w:szCs w:val="24"/>
        </w:rPr>
        <w:t xml:space="preserve">à </w:t>
      </w:r>
      <w:r w:rsidR="006A31C3">
        <w:rPr>
          <w:rFonts w:ascii="Times New Roman" w:hAnsi="Times New Roman" w:cs="Times New Roman"/>
          <w:sz w:val="24"/>
          <w:szCs w:val="24"/>
        </w:rPr>
        <w:t>s’impliquer davantage pour la réussite du processus</w:t>
      </w:r>
      <w:r w:rsidR="001657D5">
        <w:rPr>
          <w:rFonts w:ascii="Times New Roman" w:hAnsi="Times New Roman" w:cs="Times New Roman"/>
          <w:sz w:val="24"/>
          <w:szCs w:val="24"/>
        </w:rPr>
        <w:t xml:space="preserve"> avant de déclarer</w:t>
      </w:r>
      <w:r w:rsidR="007A76C8">
        <w:rPr>
          <w:rFonts w:ascii="Times New Roman" w:hAnsi="Times New Roman" w:cs="Times New Roman"/>
          <w:sz w:val="24"/>
          <w:szCs w:val="24"/>
        </w:rPr>
        <w:t xml:space="preserve"> l’atelier clos.</w:t>
      </w:r>
    </w:p>
    <w:p w14:paraId="554F3B91" w14:textId="77777777" w:rsidR="00BC7B29" w:rsidRDefault="00BC7B29" w:rsidP="00407127">
      <w:pPr>
        <w:rPr>
          <w:rFonts w:ascii="Times New Roman" w:hAnsi="Times New Roman" w:cs="Times New Roman"/>
          <w:sz w:val="24"/>
          <w:szCs w:val="24"/>
        </w:rPr>
      </w:pPr>
    </w:p>
    <w:p w14:paraId="5BAD15B9" w14:textId="77777777" w:rsidR="00BC7B29" w:rsidRPr="00E446C4" w:rsidRDefault="00BC7B29" w:rsidP="00407127">
      <w:pPr>
        <w:rPr>
          <w:rFonts w:ascii="Times New Roman" w:hAnsi="Times New Roman" w:cs="Times New Roman"/>
          <w:b/>
          <w:sz w:val="24"/>
          <w:szCs w:val="24"/>
        </w:rPr>
      </w:pPr>
      <w:r w:rsidRPr="00E446C4">
        <w:rPr>
          <w:rFonts w:ascii="Times New Roman" w:hAnsi="Times New Roman" w:cs="Times New Roman"/>
          <w:b/>
          <w:sz w:val="24"/>
          <w:szCs w:val="24"/>
        </w:rPr>
        <w:t>CONCLUSION</w:t>
      </w:r>
    </w:p>
    <w:p w14:paraId="1A273134" w14:textId="77777777" w:rsidR="001657D5" w:rsidRDefault="00BC7B29" w:rsidP="001657D5">
      <w:pPr>
        <w:jc w:val="both"/>
        <w:rPr>
          <w:rFonts w:ascii="Times New Roman" w:hAnsi="Times New Roman" w:cs="Times New Roman"/>
          <w:sz w:val="24"/>
          <w:szCs w:val="24"/>
        </w:rPr>
      </w:pPr>
      <w:r>
        <w:rPr>
          <w:rFonts w:ascii="Times New Roman" w:hAnsi="Times New Roman" w:cs="Times New Roman"/>
          <w:sz w:val="24"/>
          <w:szCs w:val="24"/>
        </w:rPr>
        <w:t xml:space="preserve">Cet atelier </w:t>
      </w:r>
      <w:r w:rsidR="001657D5" w:rsidRPr="0057358A">
        <w:rPr>
          <w:rFonts w:ascii="Times New Roman" w:hAnsi="Times New Roman" w:cs="Times New Roman"/>
          <w:sz w:val="24"/>
          <w:szCs w:val="24"/>
        </w:rPr>
        <w:t xml:space="preserve">peut être vu comme </w:t>
      </w:r>
      <w:r w:rsidR="001F6674" w:rsidRPr="0057358A">
        <w:rPr>
          <w:rFonts w:ascii="Times New Roman" w:hAnsi="Times New Roman" w:cs="Times New Roman"/>
          <w:sz w:val="24"/>
          <w:szCs w:val="24"/>
        </w:rPr>
        <w:t>une</w:t>
      </w:r>
      <w:r w:rsidR="001657D5" w:rsidRPr="0057358A">
        <w:rPr>
          <w:rFonts w:ascii="Times New Roman" w:hAnsi="Times New Roman" w:cs="Times New Roman"/>
          <w:sz w:val="24"/>
          <w:szCs w:val="24"/>
        </w:rPr>
        <w:t xml:space="preserve"> preuve</w:t>
      </w:r>
      <w:r w:rsidR="001F6674" w:rsidRPr="0057358A">
        <w:rPr>
          <w:rFonts w:ascii="Times New Roman" w:hAnsi="Times New Roman" w:cs="Times New Roman"/>
          <w:sz w:val="24"/>
          <w:szCs w:val="24"/>
        </w:rPr>
        <w:t xml:space="preserve"> tangible</w:t>
      </w:r>
      <w:r w:rsidR="001657D5" w:rsidRPr="0057358A">
        <w:rPr>
          <w:rFonts w:ascii="Times New Roman" w:hAnsi="Times New Roman" w:cs="Times New Roman"/>
          <w:sz w:val="24"/>
          <w:szCs w:val="24"/>
        </w:rPr>
        <w:t xml:space="preserve"> de la </w:t>
      </w:r>
      <w:proofErr w:type="spellStart"/>
      <w:r w:rsidR="001657D5" w:rsidRPr="0057358A">
        <w:rPr>
          <w:rFonts w:ascii="Times New Roman" w:hAnsi="Times New Roman" w:cs="Times New Roman"/>
          <w:sz w:val="24"/>
          <w:szCs w:val="24"/>
        </w:rPr>
        <w:t>co</w:t>
      </w:r>
      <w:proofErr w:type="spellEnd"/>
      <w:r w:rsidR="001657D5" w:rsidRPr="0057358A">
        <w:rPr>
          <w:rFonts w:ascii="Times New Roman" w:hAnsi="Times New Roman" w:cs="Times New Roman"/>
          <w:sz w:val="24"/>
          <w:szCs w:val="24"/>
        </w:rPr>
        <w:t xml:space="preserve">-création </w:t>
      </w:r>
      <w:r w:rsidR="001657D5">
        <w:rPr>
          <w:rFonts w:ascii="Times New Roman" w:hAnsi="Times New Roman" w:cs="Times New Roman"/>
          <w:sz w:val="24"/>
          <w:szCs w:val="24"/>
        </w:rPr>
        <w:t>entre le gouvernement, la société civile et le secteur privé dans le cadre de la conduite du processus OGP en Côte d’Ivoire.</w:t>
      </w:r>
    </w:p>
    <w:p w14:paraId="6C9746F1" w14:textId="77777777" w:rsidR="001F6674" w:rsidRPr="00DB6B04" w:rsidRDefault="001657D5" w:rsidP="001657D5">
      <w:pPr>
        <w:jc w:val="both"/>
        <w:rPr>
          <w:rFonts w:ascii="Times New Roman" w:hAnsi="Times New Roman" w:cs="Times New Roman"/>
          <w:sz w:val="24"/>
          <w:szCs w:val="24"/>
        </w:rPr>
      </w:pPr>
      <w:r w:rsidRPr="00DB6B04">
        <w:rPr>
          <w:rFonts w:ascii="Times New Roman" w:hAnsi="Times New Roman" w:cs="Times New Roman"/>
          <w:sz w:val="24"/>
          <w:szCs w:val="24"/>
        </w:rPr>
        <w:t>En effet les actions conjuguées de</w:t>
      </w:r>
      <w:r w:rsidR="001F6674" w:rsidRPr="00DB6B04">
        <w:rPr>
          <w:rFonts w:ascii="Times New Roman" w:hAnsi="Times New Roman" w:cs="Times New Roman"/>
          <w:sz w:val="24"/>
          <w:szCs w:val="24"/>
        </w:rPr>
        <w:t xml:space="preserve"> tou</w:t>
      </w:r>
      <w:r w:rsidRPr="00DB6B04">
        <w:rPr>
          <w:rFonts w:ascii="Times New Roman" w:hAnsi="Times New Roman" w:cs="Times New Roman"/>
          <w:sz w:val="24"/>
          <w:szCs w:val="24"/>
        </w:rPr>
        <w:t xml:space="preserve">s </w:t>
      </w:r>
      <w:r w:rsidR="001F6674" w:rsidRPr="00DB6B04">
        <w:rPr>
          <w:rFonts w:ascii="Times New Roman" w:hAnsi="Times New Roman" w:cs="Times New Roman"/>
          <w:sz w:val="24"/>
          <w:szCs w:val="24"/>
        </w:rPr>
        <w:t xml:space="preserve">les </w:t>
      </w:r>
      <w:r w:rsidRPr="00DB6B04">
        <w:rPr>
          <w:rFonts w:ascii="Times New Roman" w:hAnsi="Times New Roman" w:cs="Times New Roman"/>
          <w:sz w:val="24"/>
          <w:szCs w:val="24"/>
        </w:rPr>
        <w:t>acteurs OGP ont</w:t>
      </w:r>
      <w:r w:rsidR="00BC7B29" w:rsidRPr="00DB6B04">
        <w:rPr>
          <w:rFonts w:ascii="Times New Roman" w:hAnsi="Times New Roman" w:cs="Times New Roman"/>
          <w:sz w:val="24"/>
          <w:szCs w:val="24"/>
        </w:rPr>
        <w:t xml:space="preserve"> permis d</w:t>
      </w:r>
      <w:r w:rsidRPr="00DB6B04">
        <w:rPr>
          <w:rFonts w:ascii="Times New Roman" w:hAnsi="Times New Roman" w:cs="Times New Roman"/>
          <w:sz w:val="24"/>
          <w:szCs w:val="24"/>
        </w:rPr>
        <w:t xml:space="preserve">’abord de mener des consultations publiques auprès des populations, ensuite de dégager des problématiques relevées par les populations visitées, au regard des défis OGP </w:t>
      </w:r>
      <w:r w:rsidR="00BC7B29" w:rsidRPr="00DB6B04">
        <w:rPr>
          <w:rFonts w:ascii="Times New Roman" w:hAnsi="Times New Roman" w:cs="Times New Roman"/>
          <w:sz w:val="24"/>
          <w:szCs w:val="24"/>
        </w:rPr>
        <w:t>e</w:t>
      </w:r>
      <w:r w:rsidRPr="00DB6B04">
        <w:rPr>
          <w:rFonts w:ascii="Times New Roman" w:hAnsi="Times New Roman" w:cs="Times New Roman"/>
          <w:sz w:val="24"/>
          <w:szCs w:val="24"/>
        </w:rPr>
        <w:t xml:space="preserve">t d’en </w:t>
      </w:r>
      <w:r w:rsidR="00BC7B29" w:rsidRPr="00DB6B04">
        <w:rPr>
          <w:rFonts w:ascii="Times New Roman" w:hAnsi="Times New Roman" w:cs="Times New Roman"/>
          <w:sz w:val="24"/>
          <w:szCs w:val="24"/>
        </w:rPr>
        <w:t xml:space="preserve">faire ressortir des </w:t>
      </w:r>
      <w:r w:rsidRPr="00DB6B04">
        <w:rPr>
          <w:rFonts w:ascii="Times New Roman" w:hAnsi="Times New Roman" w:cs="Times New Roman"/>
          <w:sz w:val="24"/>
          <w:szCs w:val="24"/>
        </w:rPr>
        <w:t>projets d’engagements pour le deuxième plan d’actions national de gouvernement ouvert.</w:t>
      </w:r>
    </w:p>
    <w:p w14:paraId="02898E74" w14:textId="0C0E63B0" w:rsidR="001F6674" w:rsidRPr="00DB6B04" w:rsidRDefault="001F6674" w:rsidP="001657D5">
      <w:pPr>
        <w:jc w:val="both"/>
        <w:rPr>
          <w:rFonts w:ascii="Times New Roman" w:hAnsi="Times New Roman" w:cs="Times New Roman"/>
          <w:sz w:val="24"/>
          <w:szCs w:val="24"/>
        </w:rPr>
      </w:pPr>
      <w:r w:rsidRPr="00DB6B04">
        <w:rPr>
          <w:rFonts w:ascii="Times New Roman" w:hAnsi="Times New Roman" w:cs="Times New Roman"/>
          <w:sz w:val="24"/>
          <w:szCs w:val="24"/>
        </w:rPr>
        <w:t xml:space="preserve">La </w:t>
      </w:r>
      <w:r w:rsidR="007E4E97" w:rsidRPr="00DB6B04">
        <w:rPr>
          <w:rFonts w:ascii="Times New Roman" w:hAnsi="Times New Roman" w:cs="Times New Roman"/>
          <w:sz w:val="24"/>
          <w:szCs w:val="24"/>
        </w:rPr>
        <w:t>plateforme</w:t>
      </w:r>
      <w:r w:rsidR="00AD14B7" w:rsidRPr="00DB6B04">
        <w:rPr>
          <w:rFonts w:ascii="Times New Roman" w:hAnsi="Times New Roman" w:cs="Times New Roman"/>
          <w:sz w:val="24"/>
          <w:szCs w:val="24"/>
        </w:rPr>
        <w:t xml:space="preserve"> de la </w:t>
      </w:r>
      <w:r w:rsidRPr="00DB6B04">
        <w:rPr>
          <w:rFonts w:ascii="Times New Roman" w:hAnsi="Times New Roman" w:cs="Times New Roman"/>
          <w:sz w:val="24"/>
          <w:szCs w:val="24"/>
        </w:rPr>
        <w:t>société civile</w:t>
      </w:r>
      <w:r w:rsidR="004E47F4">
        <w:rPr>
          <w:rFonts w:ascii="Times New Roman" w:hAnsi="Times New Roman" w:cs="Times New Roman"/>
          <w:sz w:val="24"/>
          <w:szCs w:val="24"/>
        </w:rPr>
        <w:t>,</w:t>
      </w:r>
      <w:r w:rsidRPr="00DB6B04">
        <w:rPr>
          <w:rFonts w:ascii="Times New Roman" w:hAnsi="Times New Roman" w:cs="Times New Roman"/>
          <w:sz w:val="24"/>
          <w:szCs w:val="24"/>
        </w:rPr>
        <w:t xml:space="preserve"> en invitant le CT-O</w:t>
      </w:r>
      <w:r w:rsidR="00AD14B7" w:rsidRPr="00DB6B04">
        <w:rPr>
          <w:rFonts w:ascii="Times New Roman" w:hAnsi="Times New Roman" w:cs="Times New Roman"/>
          <w:sz w:val="24"/>
          <w:szCs w:val="24"/>
        </w:rPr>
        <w:t>GP à venir partager les résulta</w:t>
      </w:r>
      <w:r w:rsidRPr="00DB6B04">
        <w:rPr>
          <w:rFonts w:ascii="Times New Roman" w:hAnsi="Times New Roman" w:cs="Times New Roman"/>
          <w:sz w:val="24"/>
          <w:szCs w:val="24"/>
        </w:rPr>
        <w:t xml:space="preserve">ts d’un travail qu’elle a mené sur les projets d’engagements, non seulement montre le rôle important de </w:t>
      </w:r>
      <w:proofErr w:type="spellStart"/>
      <w:r w:rsidRPr="00DB6B04">
        <w:rPr>
          <w:rFonts w:ascii="Times New Roman" w:hAnsi="Times New Roman" w:cs="Times New Roman"/>
          <w:sz w:val="24"/>
          <w:szCs w:val="24"/>
        </w:rPr>
        <w:t>co</w:t>
      </w:r>
      <w:proofErr w:type="spellEnd"/>
      <w:r w:rsidRPr="00DB6B04">
        <w:rPr>
          <w:rFonts w:ascii="Times New Roman" w:hAnsi="Times New Roman" w:cs="Times New Roman"/>
          <w:sz w:val="24"/>
          <w:szCs w:val="24"/>
        </w:rPr>
        <w:t>-créateur</w:t>
      </w:r>
      <w:r w:rsidR="00AD14B7" w:rsidRPr="00DB6B04">
        <w:rPr>
          <w:rFonts w:ascii="Times New Roman" w:hAnsi="Times New Roman" w:cs="Times New Roman"/>
          <w:sz w:val="24"/>
          <w:szCs w:val="24"/>
        </w:rPr>
        <w:t xml:space="preserve"> qu’elle occupe</w:t>
      </w:r>
      <w:r w:rsidRPr="00DB6B04">
        <w:rPr>
          <w:rFonts w:ascii="Times New Roman" w:hAnsi="Times New Roman" w:cs="Times New Roman"/>
          <w:sz w:val="24"/>
          <w:szCs w:val="24"/>
        </w:rPr>
        <w:t xml:space="preserve">, mais aussi </w:t>
      </w:r>
      <w:r w:rsidR="00AD14B7" w:rsidRPr="00DB6B04">
        <w:rPr>
          <w:rFonts w:ascii="Times New Roman" w:hAnsi="Times New Roman" w:cs="Times New Roman"/>
          <w:sz w:val="24"/>
          <w:szCs w:val="24"/>
        </w:rPr>
        <w:t>le rôle d</w:t>
      </w:r>
      <w:r w:rsidR="007E4E97" w:rsidRPr="00DB6B04">
        <w:rPr>
          <w:rFonts w:ascii="Times New Roman" w:hAnsi="Times New Roman" w:cs="Times New Roman"/>
          <w:sz w:val="24"/>
          <w:szCs w:val="24"/>
        </w:rPr>
        <w:t>e</w:t>
      </w:r>
      <w:r w:rsidR="00AD14B7" w:rsidRPr="00DB6B04">
        <w:rPr>
          <w:rFonts w:ascii="Times New Roman" w:hAnsi="Times New Roman" w:cs="Times New Roman"/>
          <w:sz w:val="24"/>
          <w:szCs w:val="24"/>
        </w:rPr>
        <w:t xml:space="preserve"> groupe de veille</w:t>
      </w:r>
      <w:r w:rsidRPr="00DB6B04">
        <w:rPr>
          <w:rFonts w:ascii="Times New Roman" w:hAnsi="Times New Roman" w:cs="Times New Roman"/>
          <w:sz w:val="24"/>
          <w:szCs w:val="24"/>
        </w:rPr>
        <w:t>,</w:t>
      </w:r>
      <w:r w:rsidR="00AD14B7" w:rsidRPr="00DB6B04">
        <w:rPr>
          <w:rFonts w:ascii="Times New Roman" w:hAnsi="Times New Roman" w:cs="Times New Roman"/>
          <w:sz w:val="24"/>
          <w:szCs w:val="24"/>
        </w:rPr>
        <w:t xml:space="preserve"> prêt à aider le Gouvernement dans la gestion des affaires publiques.</w:t>
      </w:r>
      <w:r w:rsidRPr="00DB6B04">
        <w:rPr>
          <w:rFonts w:ascii="Times New Roman" w:hAnsi="Times New Roman" w:cs="Times New Roman"/>
          <w:sz w:val="24"/>
          <w:szCs w:val="24"/>
        </w:rPr>
        <w:t xml:space="preserve"> </w:t>
      </w:r>
    </w:p>
    <w:p w14:paraId="722AB834" w14:textId="77777777" w:rsidR="00BC7B29" w:rsidRDefault="009D21C9" w:rsidP="001657D5">
      <w:pPr>
        <w:jc w:val="both"/>
        <w:rPr>
          <w:rFonts w:ascii="Times New Roman" w:hAnsi="Times New Roman" w:cs="Times New Roman"/>
          <w:sz w:val="24"/>
          <w:szCs w:val="24"/>
        </w:rPr>
      </w:pPr>
      <w:r>
        <w:rPr>
          <w:rFonts w:ascii="Times New Roman" w:hAnsi="Times New Roman" w:cs="Times New Roman"/>
          <w:sz w:val="24"/>
          <w:szCs w:val="24"/>
        </w:rPr>
        <w:t xml:space="preserve">Cette collaboration </w:t>
      </w:r>
      <w:r w:rsidR="00AD14B7">
        <w:rPr>
          <w:rFonts w:ascii="Times New Roman" w:hAnsi="Times New Roman" w:cs="Times New Roman"/>
          <w:sz w:val="24"/>
          <w:szCs w:val="24"/>
        </w:rPr>
        <w:t xml:space="preserve">est à saluer et </w:t>
      </w:r>
      <w:r>
        <w:rPr>
          <w:rFonts w:ascii="Times New Roman" w:hAnsi="Times New Roman" w:cs="Times New Roman"/>
          <w:sz w:val="24"/>
          <w:szCs w:val="24"/>
        </w:rPr>
        <w:t>co</w:t>
      </w:r>
      <w:r w:rsidR="00AD14B7">
        <w:rPr>
          <w:rFonts w:ascii="Times New Roman" w:hAnsi="Times New Roman" w:cs="Times New Roman"/>
          <w:sz w:val="24"/>
          <w:szCs w:val="24"/>
        </w:rPr>
        <w:t>nstitu</w:t>
      </w:r>
      <w:r w:rsidR="007E4E97">
        <w:rPr>
          <w:rFonts w:ascii="Times New Roman" w:hAnsi="Times New Roman" w:cs="Times New Roman"/>
          <w:sz w:val="24"/>
          <w:szCs w:val="24"/>
        </w:rPr>
        <w:t>e une bonne pratique pour l’OGP</w:t>
      </w:r>
      <w:r w:rsidR="00AD14B7">
        <w:rPr>
          <w:rFonts w:ascii="Times New Roman" w:hAnsi="Times New Roman" w:cs="Times New Roman"/>
          <w:sz w:val="24"/>
          <w:szCs w:val="24"/>
        </w:rPr>
        <w:t>.</w:t>
      </w:r>
    </w:p>
    <w:p w14:paraId="6BE98858" w14:textId="77777777" w:rsidR="006A31C3" w:rsidRPr="00DF0C84" w:rsidRDefault="006A31C3" w:rsidP="00407127">
      <w:pPr>
        <w:rPr>
          <w:rFonts w:ascii="Times New Roman" w:hAnsi="Times New Roman" w:cs="Times New Roman"/>
          <w:sz w:val="24"/>
          <w:szCs w:val="24"/>
        </w:rPr>
      </w:pPr>
    </w:p>
    <w:sectPr w:rsidR="006A31C3" w:rsidRPr="00DF0C84" w:rsidSect="00374E39">
      <w:footerReference w:type="defaul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B0E5F" w14:textId="77777777" w:rsidR="00F2444B" w:rsidRDefault="00F2444B" w:rsidP="00A2218C">
      <w:pPr>
        <w:spacing w:after="0" w:line="240" w:lineRule="auto"/>
      </w:pPr>
      <w:r>
        <w:separator/>
      </w:r>
    </w:p>
  </w:endnote>
  <w:endnote w:type="continuationSeparator" w:id="0">
    <w:p w14:paraId="7F07992A" w14:textId="77777777" w:rsidR="00F2444B" w:rsidRDefault="00F2444B" w:rsidP="00A2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B76ED" w14:textId="77777777" w:rsidR="00F2444B" w:rsidRPr="00A2218C" w:rsidRDefault="00F2444B" w:rsidP="00942830">
    <w:pPr>
      <w:pStyle w:val="Pieddepage"/>
      <w:jc w:val="both"/>
      <w:rPr>
        <w:rFonts w:ascii="Times New Roman" w:hAnsi="Times New Roman" w:cs="Times New Roman"/>
        <w:b/>
        <w:i/>
      </w:rPr>
    </w:pPr>
    <w:r w:rsidRPr="00A2218C">
      <w:rPr>
        <w:rFonts w:ascii="Times New Roman" w:hAnsi="Times New Roman" w:cs="Times New Roman"/>
        <w:b/>
        <w:i/>
      </w:rPr>
      <w:t>Initiative pour la Bonne Gouvernance, la Transparence et la Justice sociale (SOCIAL JUSTICE)</w:t>
    </w:r>
  </w:p>
  <w:p w14:paraId="01BF0DED" w14:textId="77777777" w:rsidR="00F2444B" w:rsidRDefault="00F2444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285D3D" w14:textId="4A9791D4" w:rsidR="00F2444B" w:rsidRPr="00A2218C" w:rsidRDefault="00F2444B" w:rsidP="00A2218C">
    <w:pPr>
      <w:pStyle w:val="Pieddepage"/>
      <w:jc w:val="both"/>
      <w:rPr>
        <w:rFonts w:ascii="Times New Roman" w:hAnsi="Times New Roman" w:cs="Times New Roman"/>
        <w:b/>
        <w:i/>
      </w:rPr>
    </w:pPr>
    <w:r w:rsidRPr="00A2218C">
      <w:rPr>
        <w:rFonts w:ascii="Times New Roman" w:hAnsi="Times New Roman" w:cs="Times New Roman"/>
        <w:b/>
        <w:i/>
      </w:rPr>
      <w:t>Initiative pour la Bonne Gouvernance, la Transparence et la Justice sociale (SOCIAL JUSTICE)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9AE2A" w14:textId="77777777" w:rsidR="00F2444B" w:rsidRDefault="00F2444B" w:rsidP="00A2218C">
      <w:pPr>
        <w:spacing w:after="0" w:line="240" w:lineRule="auto"/>
      </w:pPr>
      <w:r>
        <w:separator/>
      </w:r>
    </w:p>
  </w:footnote>
  <w:footnote w:type="continuationSeparator" w:id="0">
    <w:p w14:paraId="02F6C941" w14:textId="77777777" w:rsidR="00F2444B" w:rsidRDefault="00F2444B" w:rsidP="00A221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6EC5"/>
    <w:multiLevelType w:val="hybridMultilevel"/>
    <w:tmpl w:val="29B8F1D6"/>
    <w:lvl w:ilvl="0" w:tplc="C7C2E98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8405C5E"/>
    <w:multiLevelType w:val="hybridMultilevel"/>
    <w:tmpl w:val="2A36B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C1D1704"/>
    <w:multiLevelType w:val="hybridMultilevel"/>
    <w:tmpl w:val="86A4E616"/>
    <w:lvl w:ilvl="0" w:tplc="8D7C3C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BD3EFC"/>
    <w:multiLevelType w:val="hybridMultilevel"/>
    <w:tmpl w:val="2A36B8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BC316C9"/>
    <w:multiLevelType w:val="hybridMultilevel"/>
    <w:tmpl w:val="07301766"/>
    <w:lvl w:ilvl="0" w:tplc="EE28369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5C6"/>
    <w:rsid w:val="00021CA7"/>
    <w:rsid w:val="000459EF"/>
    <w:rsid w:val="000709A7"/>
    <w:rsid w:val="000741C4"/>
    <w:rsid w:val="000908A4"/>
    <w:rsid w:val="00091294"/>
    <w:rsid w:val="00094613"/>
    <w:rsid w:val="000A091A"/>
    <w:rsid w:val="000C21C1"/>
    <w:rsid w:val="000D33D0"/>
    <w:rsid w:val="000F2425"/>
    <w:rsid w:val="00104659"/>
    <w:rsid w:val="00112E7A"/>
    <w:rsid w:val="001657D5"/>
    <w:rsid w:val="00177B92"/>
    <w:rsid w:val="0018044A"/>
    <w:rsid w:val="00187CCB"/>
    <w:rsid w:val="0019457B"/>
    <w:rsid w:val="001A4BBC"/>
    <w:rsid w:val="001C2DA5"/>
    <w:rsid w:val="001E09D0"/>
    <w:rsid w:val="001E23A1"/>
    <w:rsid w:val="001F11F3"/>
    <w:rsid w:val="001F6674"/>
    <w:rsid w:val="0020005E"/>
    <w:rsid w:val="0020686F"/>
    <w:rsid w:val="00207A8A"/>
    <w:rsid w:val="00223906"/>
    <w:rsid w:val="002261BE"/>
    <w:rsid w:val="002412B1"/>
    <w:rsid w:val="00252227"/>
    <w:rsid w:val="00252A1A"/>
    <w:rsid w:val="00267599"/>
    <w:rsid w:val="002A7AEC"/>
    <w:rsid w:val="002B57E3"/>
    <w:rsid w:val="002D1EB5"/>
    <w:rsid w:val="002D73B8"/>
    <w:rsid w:val="002E43AD"/>
    <w:rsid w:val="002E6834"/>
    <w:rsid w:val="00307577"/>
    <w:rsid w:val="00331326"/>
    <w:rsid w:val="003434C9"/>
    <w:rsid w:val="00350530"/>
    <w:rsid w:val="00367B30"/>
    <w:rsid w:val="00373983"/>
    <w:rsid w:val="00374E39"/>
    <w:rsid w:val="00387F63"/>
    <w:rsid w:val="00390559"/>
    <w:rsid w:val="0039503C"/>
    <w:rsid w:val="003974FF"/>
    <w:rsid w:val="003D77BD"/>
    <w:rsid w:val="003D7CC6"/>
    <w:rsid w:val="003F0DB3"/>
    <w:rsid w:val="003F667E"/>
    <w:rsid w:val="00403FC1"/>
    <w:rsid w:val="00407127"/>
    <w:rsid w:val="0042383D"/>
    <w:rsid w:val="00425B57"/>
    <w:rsid w:val="004476FD"/>
    <w:rsid w:val="004666A1"/>
    <w:rsid w:val="00471848"/>
    <w:rsid w:val="004A4AD9"/>
    <w:rsid w:val="004C4C92"/>
    <w:rsid w:val="004C6BC9"/>
    <w:rsid w:val="004D191F"/>
    <w:rsid w:val="004E47F4"/>
    <w:rsid w:val="004F3B7A"/>
    <w:rsid w:val="004F423F"/>
    <w:rsid w:val="0050108B"/>
    <w:rsid w:val="005033D5"/>
    <w:rsid w:val="005044D3"/>
    <w:rsid w:val="00505A30"/>
    <w:rsid w:val="0051068F"/>
    <w:rsid w:val="00511D0E"/>
    <w:rsid w:val="00513121"/>
    <w:rsid w:val="00513A69"/>
    <w:rsid w:val="0055185B"/>
    <w:rsid w:val="005530C9"/>
    <w:rsid w:val="0056111C"/>
    <w:rsid w:val="005640CF"/>
    <w:rsid w:val="0057358A"/>
    <w:rsid w:val="00596F26"/>
    <w:rsid w:val="005A6E9F"/>
    <w:rsid w:val="005B1D40"/>
    <w:rsid w:val="005E517D"/>
    <w:rsid w:val="005E5C60"/>
    <w:rsid w:val="005F3900"/>
    <w:rsid w:val="005F6298"/>
    <w:rsid w:val="00601D5F"/>
    <w:rsid w:val="00604BE3"/>
    <w:rsid w:val="00607319"/>
    <w:rsid w:val="0062263F"/>
    <w:rsid w:val="00652D8B"/>
    <w:rsid w:val="006612A6"/>
    <w:rsid w:val="006735C8"/>
    <w:rsid w:val="00682330"/>
    <w:rsid w:val="00682374"/>
    <w:rsid w:val="00682D62"/>
    <w:rsid w:val="006A31C3"/>
    <w:rsid w:val="006A4277"/>
    <w:rsid w:val="006A6193"/>
    <w:rsid w:val="006D5FE4"/>
    <w:rsid w:val="006D7BF5"/>
    <w:rsid w:val="006F7FC1"/>
    <w:rsid w:val="007277F4"/>
    <w:rsid w:val="00762C59"/>
    <w:rsid w:val="00766944"/>
    <w:rsid w:val="00772BFA"/>
    <w:rsid w:val="00790BBA"/>
    <w:rsid w:val="00795F1F"/>
    <w:rsid w:val="007A2A60"/>
    <w:rsid w:val="007A76C8"/>
    <w:rsid w:val="007B4FB4"/>
    <w:rsid w:val="007B76C7"/>
    <w:rsid w:val="007E4504"/>
    <w:rsid w:val="007E4E97"/>
    <w:rsid w:val="007F0632"/>
    <w:rsid w:val="007F7183"/>
    <w:rsid w:val="00822A75"/>
    <w:rsid w:val="00833774"/>
    <w:rsid w:val="008352CC"/>
    <w:rsid w:val="00836AC7"/>
    <w:rsid w:val="00840298"/>
    <w:rsid w:val="00865C64"/>
    <w:rsid w:val="0086776F"/>
    <w:rsid w:val="0088168A"/>
    <w:rsid w:val="0088585C"/>
    <w:rsid w:val="008934B7"/>
    <w:rsid w:val="008A5063"/>
    <w:rsid w:val="008C1F67"/>
    <w:rsid w:val="008D2342"/>
    <w:rsid w:val="008D2655"/>
    <w:rsid w:val="008D6DF1"/>
    <w:rsid w:val="008E2A00"/>
    <w:rsid w:val="008F2010"/>
    <w:rsid w:val="0091154A"/>
    <w:rsid w:val="009302B9"/>
    <w:rsid w:val="009335BE"/>
    <w:rsid w:val="00942830"/>
    <w:rsid w:val="00950AEB"/>
    <w:rsid w:val="009713FA"/>
    <w:rsid w:val="00975B0D"/>
    <w:rsid w:val="00990AA7"/>
    <w:rsid w:val="00992268"/>
    <w:rsid w:val="009A3477"/>
    <w:rsid w:val="009B6B96"/>
    <w:rsid w:val="009C79E5"/>
    <w:rsid w:val="009D21C9"/>
    <w:rsid w:val="00A01F8E"/>
    <w:rsid w:val="00A03D6D"/>
    <w:rsid w:val="00A07F11"/>
    <w:rsid w:val="00A2218C"/>
    <w:rsid w:val="00A31350"/>
    <w:rsid w:val="00A501B2"/>
    <w:rsid w:val="00A63844"/>
    <w:rsid w:val="00A7314B"/>
    <w:rsid w:val="00AD14B7"/>
    <w:rsid w:val="00AD7D2B"/>
    <w:rsid w:val="00AE11DC"/>
    <w:rsid w:val="00AF15C6"/>
    <w:rsid w:val="00B10D43"/>
    <w:rsid w:val="00B32D8B"/>
    <w:rsid w:val="00B54DD0"/>
    <w:rsid w:val="00B56CEF"/>
    <w:rsid w:val="00B914BE"/>
    <w:rsid w:val="00BA3321"/>
    <w:rsid w:val="00BA7363"/>
    <w:rsid w:val="00BC7B29"/>
    <w:rsid w:val="00BF7223"/>
    <w:rsid w:val="00BF7612"/>
    <w:rsid w:val="00C225FB"/>
    <w:rsid w:val="00C277A2"/>
    <w:rsid w:val="00C34992"/>
    <w:rsid w:val="00C36B23"/>
    <w:rsid w:val="00C505B6"/>
    <w:rsid w:val="00C62152"/>
    <w:rsid w:val="00C62675"/>
    <w:rsid w:val="00C67351"/>
    <w:rsid w:val="00C70C81"/>
    <w:rsid w:val="00C71FEB"/>
    <w:rsid w:val="00C76B28"/>
    <w:rsid w:val="00C8597B"/>
    <w:rsid w:val="00CA4032"/>
    <w:rsid w:val="00CB20CD"/>
    <w:rsid w:val="00CC390F"/>
    <w:rsid w:val="00CD4404"/>
    <w:rsid w:val="00CE3215"/>
    <w:rsid w:val="00CE7F50"/>
    <w:rsid w:val="00CF4495"/>
    <w:rsid w:val="00D013A0"/>
    <w:rsid w:val="00D02A8D"/>
    <w:rsid w:val="00D070AE"/>
    <w:rsid w:val="00D21712"/>
    <w:rsid w:val="00D34B55"/>
    <w:rsid w:val="00D512A2"/>
    <w:rsid w:val="00D7024F"/>
    <w:rsid w:val="00DA1247"/>
    <w:rsid w:val="00DA2540"/>
    <w:rsid w:val="00DB39EB"/>
    <w:rsid w:val="00DB6B04"/>
    <w:rsid w:val="00DC5F4A"/>
    <w:rsid w:val="00DE1449"/>
    <w:rsid w:val="00DF0C84"/>
    <w:rsid w:val="00E44660"/>
    <w:rsid w:val="00E446C4"/>
    <w:rsid w:val="00E62765"/>
    <w:rsid w:val="00E6531F"/>
    <w:rsid w:val="00E66C83"/>
    <w:rsid w:val="00E73A94"/>
    <w:rsid w:val="00E939D7"/>
    <w:rsid w:val="00E97848"/>
    <w:rsid w:val="00EA4CD3"/>
    <w:rsid w:val="00EB76EC"/>
    <w:rsid w:val="00ED5167"/>
    <w:rsid w:val="00EF5D53"/>
    <w:rsid w:val="00F03361"/>
    <w:rsid w:val="00F05E88"/>
    <w:rsid w:val="00F0685B"/>
    <w:rsid w:val="00F1776D"/>
    <w:rsid w:val="00F2444B"/>
    <w:rsid w:val="00F2756E"/>
    <w:rsid w:val="00F57622"/>
    <w:rsid w:val="00F72D3C"/>
    <w:rsid w:val="00FA41C5"/>
    <w:rsid w:val="00FD00E4"/>
    <w:rsid w:val="00FE202A"/>
    <w:rsid w:val="00FE3456"/>
    <w:rsid w:val="00FF7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0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
    <w:basedOn w:val="Normal"/>
    <w:link w:val="ParagraphedelisteCar"/>
    <w:uiPriority w:val="34"/>
    <w:qFormat/>
    <w:rsid w:val="0042383D"/>
    <w:pPr>
      <w:ind w:left="720"/>
      <w:contextualSpacing/>
    </w:p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
    <w:link w:val="Paragraphedeliste"/>
    <w:uiPriority w:val="34"/>
    <w:rsid w:val="00E939D7"/>
  </w:style>
  <w:style w:type="table" w:styleId="Grilledutableau">
    <w:name w:val="Table Grid"/>
    <w:basedOn w:val="TableauNormal"/>
    <w:uiPriority w:val="39"/>
    <w:rsid w:val="00F7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337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3774"/>
    <w:rPr>
      <w:rFonts w:ascii="Tahoma" w:hAnsi="Tahoma" w:cs="Tahoma"/>
      <w:sz w:val="16"/>
      <w:szCs w:val="16"/>
    </w:rPr>
  </w:style>
  <w:style w:type="character" w:styleId="Marquedecommentaire">
    <w:name w:val="annotation reference"/>
    <w:basedOn w:val="Policepardfaut"/>
    <w:uiPriority w:val="99"/>
    <w:semiHidden/>
    <w:unhideWhenUsed/>
    <w:rsid w:val="00A501B2"/>
    <w:rPr>
      <w:sz w:val="16"/>
      <w:szCs w:val="16"/>
    </w:rPr>
  </w:style>
  <w:style w:type="paragraph" w:styleId="Commentaire">
    <w:name w:val="annotation text"/>
    <w:basedOn w:val="Normal"/>
    <w:link w:val="CommentaireCar"/>
    <w:uiPriority w:val="99"/>
    <w:semiHidden/>
    <w:unhideWhenUsed/>
    <w:rsid w:val="00A501B2"/>
    <w:pPr>
      <w:spacing w:line="240" w:lineRule="auto"/>
    </w:pPr>
    <w:rPr>
      <w:sz w:val="20"/>
      <w:szCs w:val="20"/>
    </w:rPr>
  </w:style>
  <w:style w:type="character" w:customStyle="1" w:styleId="CommentaireCar">
    <w:name w:val="Commentaire Car"/>
    <w:basedOn w:val="Policepardfaut"/>
    <w:link w:val="Commentaire"/>
    <w:uiPriority w:val="99"/>
    <w:semiHidden/>
    <w:rsid w:val="00A501B2"/>
    <w:rPr>
      <w:sz w:val="20"/>
      <w:szCs w:val="20"/>
    </w:rPr>
  </w:style>
  <w:style w:type="paragraph" w:styleId="Objetducommentaire">
    <w:name w:val="annotation subject"/>
    <w:basedOn w:val="Commentaire"/>
    <w:next w:val="Commentaire"/>
    <w:link w:val="ObjetducommentaireCar"/>
    <w:uiPriority w:val="99"/>
    <w:semiHidden/>
    <w:unhideWhenUsed/>
    <w:rsid w:val="00A501B2"/>
    <w:rPr>
      <w:b/>
      <w:bCs/>
    </w:rPr>
  </w:style>
  <w:style w:type="character" w:customStyle="1" w:styleId="ObjetducommentaireCar">
    <w:name w:val="Objet du commentaire Car"/>
    <w:basedOn w:val="CommentaireCar"/>
    <w:link w:val="Objetducommentaire"/>
    <w:uiPriority w:val="99"/>
    <w:semiHidden/>
    <w:rsid w:val="00A501B2"/>
    <w:rPr>
      <w:b/>
      <w:bCs/>
      <w:sz w:val="20"/>
      <w:szCs w:val="20"/>
    </w:rPr>
  </w:style>
  <w:style w:type="paragraph" w:styleId="Sansinterligne">
    <w:name w:val="No Spacing"/>
    <w:link w:val="SansinterligneCar"/>
    <w:uiPriority w:val="1"/>
    <w:qFormat/>
    <w:rsid w:val="00374E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74E39"/>
    <w:rPr>
      <w:rFonts w:eastAsiaTheme="minorEastAsia"/>
      <w:lang w:eastAsia="fr-FR"/>
    </w:rPr>
  </w:style>
  <w:style w:type="paragraph" w:styleId="En-tte">
    <w:name w:val="header"/>
    <w:basedOn w:val="Normal"/>
    <w:link w:val="En-tteCar"/>
    <w:uiPriority w:val="99"/>
    <w:unhideWhenUsed/>
    <w:rsid w:val="00A2218C"/>
    <w:pPr>
      <w:tabs>
        <w:tab w:val="center" w:pos="4536"/>
        <w:tab w:val="right" w:pos="9072"/>
      </w:tabs>
      <w:spacing w:after="0" w:line="240" w:lineRule="auto"/>
    </w:pPr>
  </w:style>
  <w:style w:type="character" w:customStyle="1" w:styleId="En-tteCar">
    <w:name w:val="En-tête Car"/>
    <w:basedOn w:val="Policepardfaut"/>
    <w:link w:val="En-tte"/>
    <w:uiPriority w:val="99"/>
    <w:rsid w:val="00A2218C"/>
  </w:style>
  <w:style w:type="paragraph" w:styleId="Pieddepage">
    <w:name w:val="footer"/>
    <w:basedOn w:val="Normal"/>
    <w:link w:val="PieddepageCar"/>
    <w:uiPriority w:val="99"/>
    <w:unhideWhenUsed/>
    <w:rsid w:val="00A221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1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
    <w:basedOn w:val="Normal"/>
    <w:link w:val="ParagraphedelisteCar"/>
    <w:uiPriority w:val="34"/>
    <w:qFormat/>
    <w:rsid w:val="0042383D"/>
    <w:pPr>
      <w:ind w:left="720"/>
      <w:contextualSpacing/>
    </w:p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
    <w:link w:val="Paragraphedeliste"/>
    <w:uiPriority w:val="34"/>
    <w:rsid w:val="00E939D7"/>
  </w:style>
  <w:style w:type="table" w:styleId="Grilledutableau">
    <w:name w:val="Table Grid"/>
    <w:basedOn w:val="TableauNormal"/>
    <w:uiPriority w:val="39"/>
    <w:rsid w:val="00F7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337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33774"/>
    <w:rPr>
      <w:rFonts w:ascii="Tahoma" w:hAnsi="Tahoma" w:cs="Tahoma"/>
      <w:sz w:val="16"/>
      <w:szCs w:val="16"/>
    </w:rPr>
  </w:style>
  <w:style w:type="character" w:styleId="Marquedecommentaire">
    <w:name w:val="annotation reference"/>
    <w:basedOn w:val="Policepardfaut"/>
    <w:uiPriority w:val="99"/>
    <w:semiHidden/>
    <w:unhideWhenUsed/>
    <w:rsid w:val="00A501B2"/>
    <w:rPr>
      <w:sz w:val="16"/>
      <w:szCs w:val="16"/>
    </w:rPr>
  </w:style>
  <w:style w:type="paragraph" w:styleId="Commentaire">
    <w:name w:val="annotation text"/>
    <w:basedOn w:val="Normal"/>
    <w:link w:val="CommentaireCar"/>
    <w:uiPriority w:val="99"/>
    <w:semiHidden/>
    <w:unhideWhenUsed/>
    <w:rsid w:val="00A501B2"/>
    <w:pPr>
      <w:spacing w:line="240" w:lineRule="auto"/>
    </w:pPr>
    <w:rPr>
      <w:sz w:val="20"/>
      <w:szCs w:val="20"/>
    </w:rPr>
  </w:style>
  <w:style w:type="character" w:customStyle="1" w:styleId="CommentaireCar">
    <w:name w:val="Commentaire Car"/>
    <w:basedOn w:val="Policepardfaut"/>
    <w:link w:val="Commentaire"/>
    <w:uiPriority w:val="99"/>
    <w:semiHidden/>
    <w:rsid w:val="00A501B2"/>
    <w:rPr>
      <w:sz w:val="20"/>
      <w:szCs w:val="20"/>
    </w:rPr>
  </w:style>
  <w:style w:type="paragraph" w:styleId="Objetducommentaire">
    <w:name w:val="annotation subject"/>
    <w:basedOn w:val="Commentaire"/>
    <w:next w:val="Commentaire"/>
    <w:link w:val="ObjetducommentaireCar"/>
    <w:uiPriority w:val="99"/>
    <w:semiHidden/>
    <w:unhideWhenUsed/>
    <w:rsid w:val="00A501B2"/>
    <w:rPr>
      <w:b/>
      <w:bCs/>
    </w:rPr>
  </w:style>
  <w:style w:type="character" w:customStyle="1" w:styleId="ObjetducommentaireCar">
    <w:name w:val="Objet du commentaire Car"/>
    <w:basedOn w:val="CommentaireCar"/>
    <w:link w:val="Objetducommentaire"/>
    <w:uiPriority w:val="99"/>
    <w:semiHidden/>
    <w:rsid w:val="00A501B2"/>
    <w:rPr>
      <w:b/>
      <w:bCs/>
      <w:sz w:val="20"/>
      <w:szCs w:val="20"/>
    </w:rPr>
  </w:style>
  <w:style w:type="paragraph" w:styleId="Sansinterligne">
    <w:name w:val="No Spacing"/>
    <w:link w:val="SansinterligneCar"/>
    <w:uiPriority w:val="1"/>
    <w:qFormat/>
    <w:rsid w:val="00374E39"/>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374E39"/>
    <w:rPr>
      <w:rFonts w:eastAsiaTheme="minorEastAsia"/>
      <w:lang w:eastAsia="fr-FR"/>
    </w:rPr>
  </w:style>
  <w:style w:type="paragraph" w:styleId="En-tte">
    <w:name w:val="header"/>
    <w:basedOn w:val="Normal"/>
    <w:link w:val="En-tteCar"/>
    <w:uiPriority w:val="99"/>
    <w:unhideWhenUsed/>
    <w:rsid w:val="00A2218C"/>
    <w:pPr>
      <w:tabs>
        <w:tab w:val="center" w:pos="4536"/>
        <w:tab w:val="right" w:pos="9072"/>
      </w:tabs>
      <w:spacing w:after="0" w:line="240" w:lineRule="auto"/>
    </w:pPr>
  </w:style>
  <w:style w:type="character" w:customStyle="1" w:styleId="En-tteCar">
    <w:name w:val="En-tête Car"/>
    <w:basedOn w:val="Policepardfaut"/>
    <w:link w:val="En-tte"/>
    <w:uiPriority w:val="99"/>
    <w:rsid w:val="00A2218C"/>
  </w:style>
  <w:style w:type="paragraph" w:styleId="Pieddepage">
    <w:name w:val="footer"/>
    <w:basedOn w:val="Normal"/>
    <w:link w:val="PieddepageCar"/>
    <w:uiPriority w:val="99"/>
    <w:unhideWhenUsed/>
    <w:rsid w:val="00A221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http://www.socialjustice-ci.org/images/social-justice51.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B2721-45EC-4EFA-8820-C5B35792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5124</Words>
  <Characters>28186</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Annick Kane (TI CI)</dc:creator>
  <cp:lastModifiedBy>Julie ABRIVARD</cp:lastModifiedBy>
  <cp:revision>3</cp:revision>
  <dcterms:created xsi:type="dcterms:W3CDTF">2018-08-27T13:09:00Z</dcterms:created>
  <dcterms:modified xsi:type="dcterms:W3CDTF">2019-01-10T13:08:00Z</dcterms:modified>
</cp:coreProperties>
</file>