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3D" w:rsidRDefault="0062453D" w:rsidP="009832D0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3"/>
        </w:rPr>
      </w:pPr>
      <w:bookmarkStart w:id="0" w:name="_GoBack"/>
      <w:bookmarkEnd w:id="0"/>
    </w:p>
    <w:p w:rsidR="0062453D" w:rsidRDefault="0062453D" w:rsidP="009832D0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3"/>
        </w:rPr>
      </w:pPr>
    </w:p>
    <w:p w:rsidR="009832D0" w:rsidRDefault="009832D0" w:rsidP="009832D0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GRILLE SYNTHÈSE COMMUNICATION</w:t>
      </w:r>
    </w:p>
    <w:p w:rsidR="0062453D" w:rsidRDefault="0062453D" w:rsidP="009832D0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3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669"/>
        <w:gridCol w:w="2694"/>
        <w:gridCol w:w="1220"/>
        <w:gridCol w:w="1200"/>
        <w:gridCol w:w="2280"/>
        <w:gridCol w:w="3379"/>
      </w:tblGrid>
      <w:tr w:rsidR="009832D0" w:rsidRPr="009832D0" w:rsidTr="00760FD1">
        <w:trPr>
          <w:trHeight w:val="21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7" w:lineRule="exact"/>
              <w:ind w:left="54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Type de</w:t>
            </w:r>
          </w:p>
        </w:tc>
        <w:tc>
          <w:tcPr>
            <w:tcW w:w="16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7" w:lineRule="exact"/>
              <w:ind w:left="1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Application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7" w:lineRule="exact"/>
              <w:ind w:left="4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Objectif principal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7" w:lineRule="exact"/>
              <w:ind w:left="3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Délais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7" w:lineRule="exact"/>
              <w:ind w:left="3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Coûts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7" w:lineRule="exact"/>
              <w:ind w:left="7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Avantage</w:t>
            </w:r>
          </w:p>
        </w:tc>
        <w:tc>
          <w:tcPr>
            <w:tcW w:w="33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7" w:lineRule="exact"/>
              <w:ind w:left="7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Inconvénient</w:t>
            </w:r>
          </w:p>
        </w:tc>
      </w:tr>
      <w:tr w:rsidR="009832D0" w:rsidRPr="009832D0" w:rsidTr="00760FD1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consultation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32D0" w:rsidRPr="009832D0" w:rsidTr="00760FD1">
        <w:trPr>
          <w:trHeight w:val="21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32D0" w:rsidRPr="009832D0" w:rsidTr="00760FD1">
        <w:trPr>
          <w:trHeight w:val="21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Publicité et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Locale et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Informer ou modifier des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Variables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Variables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Promouvoir des causes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Nécessite beaucoup de</w:t>
            </w:r>
          </w:p>
        </w:tc>
      </w:tr>
      <w:tr w:rsidR="009832D0" w:rsidRPr="009832D0" w:rsidTr="00760FD1">
        <w:trPr>
          <w:trHeight w:val="23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marketing social</w:t>
            </w: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nationale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comportements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importantes</w:t>
            </w: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ressources</w:t>
            </w:r>
          </w:p>
        </w:tc>
      </w:tr>
      <w:tr w:rsidR="009832D0" w:rsidRPr="009832D0" w:rsidTr="00760FD1">
        <w:trPr>
          <w:trHeight w:val="19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Mémoires et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Locale et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Connaître des points de vue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Très longs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Variables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Encourage la recherche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Difficulté de bien cerner le</w:t>
            </w:r>
          </w:p>
        </w:tc>
      </w:tr>
      <w:tr w:rsidR="009832D0" w:rsidRPr="009832D0" w:rsidTr="00760FD1">
        <w:trPr>
          <w:trHeight w:val="23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propositions</w:t>
            </w: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nationale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réfléchis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sujet</w:t>
            </w:r>
          </w:p>
        </w:tc>
      </w:tr>
      <w:tr w:rsidR="009832D0" w:rsidRPr="009832D0" w:rsidTr="00760FD1">
        <w:trPr>
          <w:trHeight w:val="21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Carte de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Locale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Redéfinir les besoins en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Variables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Bas à moyens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Met en valeur les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Faible intérêt de la collectivité</w:t>
            </w:r>
          </w:p>
        </w:tc>
      </w:tr>
      <w:tr w:rsidR="009832D0" w:rsidRPr="009832D0" w:rsidTr="00760FD1">
        <w:trPr>
          <w:trHeight w:val="21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collectivité</w:t>
            </w: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matière de services locaux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ressources disponibles</w:t>
            </w: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dans son ensemble</w:t>
            </w:r>
          </w:p>
        </w:tc>
      </w:tr>
      <w:tr w:rsidR="009832D0" w:rsidRPr="009832D0" w:rsidTr="00760FD1">
        <w:trPr>
          <w:trHeight w:val="22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Fiches de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Locale et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Compiler des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Assez longs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Bas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Offrent une vaste vue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Pas de contextualisation ni de</w:t>
            </w:r>
          </w:p>
        </w:tc>
      </w:tr>
      <w:tr w:rsidR="009832D0" w:rsidRPr="009832D0" w:rsidTr="00760FD1">
        <w:trPr>
          <w:trHeight w:val="22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renseignements</w:t>
            </w: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nationale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renseignements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d’ensemble</w:t>
            </w: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commentaires</w:t>
            </w:r>
          </w:p>
        </w:tc>
      </w:tr>
      <w:tr w:rsidR="009832D0" w:rsidRPr="009832D0" w:rsidTr="00760FD1">
        <w:trPr>
          <w:trHeight w:val="21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Foire et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Locale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Prendre le pouls de la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Courts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Moyens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Ciblent un grand nombre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Passent inaperçus</w:t>
            </w:r>
          </w:p>
        </w:tc>
      </w:tr>
      <w:tr w:rsidR="009832D0" w:rsidRPr="009832D0" w:rsidTr="00760FD1">
        <w:trPr>
          <w:trHeight w:val="21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expositions</w:t>
            </w: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population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de gens</w:t>
            </w: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32D0" w:rsidRPr="009832D0" w:rsidTr="00760FD1">
        <w:trPr>
          <w:trHeight w:val="21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Trousses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Locale et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Fournir des données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Assez longs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Moyens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S’adressent autant à un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Mises à jour constantes</w:t>
            </w:r>
          </w:p>
        </w:tc>
      </w:tr>
      <w:tr w:rsidR="009832D0" w:rsidRPr="009832D0" w:rsidTr="00760FD1">
        <w:trPr>
          <w:trHeight w:val="22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d’information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nationale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techniques ou des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large public qu’à un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32D0" w:rsidRPr="009832D0" w:rsidTr="00760FD1">
        <w:trPr>
          <w:trHeight w:val="23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renseignements précis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groupe ciblé</w:t>
            </w: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32D0" w:rsidRPr="009832D0" w:rsidTr="00760FD1">
        <w:trPr>
          <w:trHeight w:val="19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Envois postaux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Locale et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Répondre à des demandes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Variables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Bas à moyens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Utiles pour répondre à des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Peuvent être pris pour des</w:t>
            </w:r>
          </w:p>
        </w:tc>
      </w:tr>
      <w:tr w:rsidR="009832D0" w:rsidRPr="009832D0" w:rsidTr="00760FD1">
        <w:trPr>
          <w:trHeight w:val="23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nationale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de renseignements précis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demandes massives</w:t>
            </w: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publicités et être jetés</w:t>
            </w:r>
          </w:p>
        </w:tc>
      </w:tr>
      <w:tr w:rsidR="009832D0" w:rsidRPr="009832D0" w:rsidTr="00760FD1">
        <w:trPr>
          <w:trHeight w:val="19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Événements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Locale et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Faire connaître une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Courts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Moyens à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Servent de forum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Difficile à contrôler</w:t>
            </w:r>
          </w:p>
        </w:tc>
      </w:tr>
      <w:tr w:rsidR="009832D0" w:rsidRPr="009832D0" w:rsidTr="00760FD1">
        <w:trPr>
          <w:trHeight w:val="23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médiatiques</w:t>
            </w: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nationale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initiative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élevés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32D0" w:rsidRPr="009832D0" w:rsidTr="00760FD1">
        <w:trPr>
          <w:trHeight w:val="21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Numéro vert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Nationale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Informer et communiquer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Variables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Élevés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Fournissent des réponses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Ne sont pas suffisant pour</w:t>
            </w:r>
          </w:p>
        </w:tc>
      </w:tr>
      <w:tr w:rsidR="009832D0" w:rsidRPr="009832D0" w:rsidTr="00760FD1">
        <w:trPr>
          <w:trHeight w:val="23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simples</w:t>
            </w: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régler les problèmes</w:t>
            </w:r>
          </w:p>
        </w:tc>
      </w:tr>
      <w:tr w:rsidR="009832D0" w:rsidRPr="009832D0" w:rsidTr="00760FD1">
        <w:trPr>
          <w:trHeight w:val="19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Journée d’accueil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Locale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Diffuser des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Courts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Bas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Foire aux idées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Difficulté à prévoir le nombre</w:t>
            </w:r>
          </w:p>
        </w:tc>
      </w:tr>
      <w:tr w:rsidR="009832D0" w:rsidRPr="009832D0" w:rsidTr="00760FD1">
        <w:trPr>
          <w:trHeight w:val="23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renseignements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de visiteurs</w:t>
            </w:r>
          </w:p>
        </w:tc>
      </w:tr>
      <w:tr w:rsidR="009832D0" w:rsidRPr="009832D0" w:rsidTr="00760FD1">
        <w:trPr>
          <w:trHeight w:val="19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Communiqués de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Locale et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Faire connaître des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Moyens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Bas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Permettent de transmettre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Peuvent ne pas mériter d’être</w:t>
            </w:r>
          </w:p>
        </w:tc>
      </w:tr>
      <w:tr w:rsidR="009832D0" w:rsidRPr="009832D0" w:rsidTr="00760FD1">
        <w:trPr>
          <w:trHeight w:val="22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presse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nationale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nouvelles initiatives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l’information avec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signalés</w:t>
            </w:r>
          </w:p>
        </w:tc>
      </w:tr>
      <w:tr w:rsidR="009832D0" w:rsidRPr="009832D0" w:rsidTr="00760FD1">
        <w:trPr>
          <w:trHeight w:val="24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précision</w:t>
            </w: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832D0" w:rsidRPr="009832D0" w:rsidTr="00760FD1">
        <w:trPr>
          <w:trHeight w:val="19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b/>
                <w:sz w:val="22"/>
                <w:szCs w:val="22"/>
              </w:rPr>
              <w:t>Visites sur place</w:t>
            </w: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Locale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Interaction personnelle avec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Courts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Moyens à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Permettent l’étude de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Difficiles à mettre sur pied</w:t>
            </w:r>
          </w:p>
        </w:tc>
      </w:tr>
      <w:tr w:rsidR="009832D0" w:rsidRPr="009832D0" w:rsidTr="00760FD1">
        <w:trPr>
          <w:trHeight w:val="21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0" w:lineRule="exact"/>
              <w:ind w:left="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des spécialistes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élevés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terrain</w:t>
            </w:r>
          </w:p>
        </w:tc>
        <w:tc>
          <w:tcPr>
            <w:tcW w:w="3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(planification et organisations</w:t>
            </w:r>
          </w:p>
        </w:tc>
      </w:tr>
      <w:tr w:rsidR="009832D0" w:rsidRPr="009832D0" w:rsidTr="00760FD1">
        <w:trPr>
          <w:trHeight w:val="23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2D0" w:rsidRPr="009832D0" w:rsidRDefault="009832D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2D0">
              <w:rPr>
                <w:rFonts w:ascii="Times New Roman" w:eastAsia="Times New Roman" w:hAnsi="Times New Roman"/>
                <w:sz w:val="22"/>
                <w:szCs w:val="22"/>
              </w:rPr>
              <w:t>ardues)</w:t>
            </w:r>
          </w:p>
        </w:tc>
      </w:tr>
    </w:tbl>
    <w:p w:rsidR="00017DC2" w:rsidRDefault="00C867CF"/>
    <w:sectPr w:rsidR="00017DC2" w:rsidSect="009832D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D1" w:rsidRDefault="00760FD1" w:rsidP="00760FD1">
      <w:r>
        <w:separator/>
      </w:r>
    </w:p>
  </w:endnote>
  <w:endnote w:type="continuationSeparator" w:id="0">
    <w:p w:rsidR="00760FD1" w:rsidRDefault="00760FD1" w:rsidP="007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D1" w:rsidRDefault="00760FD1" w:rsidP="00760FD1">
      <w:r>
        <w:separator/>
      </w:r>
    </w:p>
  </w:footnote>
  <w:footnote w:type="continuationSeparator" w:id="0">
    <w:p w:rsidR="00760FD1" w:rsidRDefault="00760FD1" w:rsidP="0076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D1" w:rsidRDefault="00760FD1" w:rsidP="00760FD1">
    <w:pPr>
      <w:pStyle w:val="En-tte"/>
    </w:pPr>
    <w:r w:rsidRPr="00760FD1">
      <w:rPr>
        <w:noProof/>
      </w:rPr>
      <w:drawing>
        <wp:anchor distT="0" distB="0" distL="114300" distR="114300" simplePos="0" relativeHeight="251660288" behindDoc="0" locked="0" layoutInCell="1" allowOverlap="1" wp14:anchorId="2BF8E172" wp14:editId="05ED9661">
          <wp:simplePos x="0" y="0"/>
          <wp:positionH relativeFrom="column">
            <wp:posOffset>8201025</wp:posOffset>
          </wp:positionH>
          <wp:positionV relativeFrom="paragraph">
            <wp:posOffset>71755</wp:posOffset>
          </wp:positionV>
          <wp:extent cx="1447140" cy="726786"/>
          <wp:effectExtent l="0" t="0" r="1270" b="0"/>
          <wp:wrapNone/>
          <wp:docPr id="3" name="Image 3" descr="C:\Users\dfa\Desktop\logo_CFI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Users\dfa\Desktop\logo_CFI_RV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40" cy="726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FD1">
      <w:rPr>
        <w:noProof/>
      </w:rPr>
      <w:drawing>
        <wp:anchor distT="0" distB="0" distL="114300" distR="114300" simplePos="0" relativeHeight="251659264" behindDoc="0" locked="0" layoutInCell="1" allowOverlap="1" wp14:anchorId="0066C5F4" wp14:editId="01C4D3FF">
          <wp:simplePos x="0" y="0"/>
          <wp:positionH relativeFrom="column">
            <wp:posOffset>323850</wp:posOffset>
          </wp:positionH>
          <wp:positionV relativeFrom="paragraph">
            <wp:posOffset>-87630</wp:posOffset>
          </wp:positionV>
          <wp:extent cx="885825" cy="885825"/>
          <wp:effectExtent l="0" t="0" r="9525" b="9525"/>
          <wp:wrapNone/>
          <wp:docPr id="2" name="Image 14" descr="LOGO EXPERTISE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4" descr="LOGO EXPERTISE FRANC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FD1" w:rsidRDefault="00760F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0"/>
    <w:rsid w:val="004F14E2"/>
    <w:rsid w:val="005A7EE5"/>
    <w:rsid w:val="0062453D"/>
    <w:rsid w:val="00760FD1"/>
    <w:rsid w:val="009832D0"/>
    <w:rsid w:val="00BD706B"/>
    <w:rsid w:val="00BE6B08"/>
    <w:rsid w:val="00C867CF"/>
    <w:rsid w:val="00E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B0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6B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0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0FD1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0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FD1"/>
    <w:rPr>
      <w:rFonts w:ascii="Calibri" w:eastAsia="Calibri" w:hAnsi="Calibri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B0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6B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0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0FD1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0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FD1"/>
    <w:rPr>
      <w:rFonts w:ascii="Calibri" w:eastAsia="Calibri" w:hAnsi="Calibri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1</dc:creator>
  <cp:lastModifiedBy>Julie ABRIVARD</cp:lastModifiedBy>
  <cp:revision>2</cp:revision>
  <dcterms:created xsi:type="dcterms:W3CDTF">2018-07-30T12:47:00Z</dcterms:created>
  <dcterms:modified xsi:type="dcterms:W3CDTF">2018-07-30T12:47:00Z</dcterms:modified>
</cp:coreProperties>
</file>